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611" w14:textId="2EDB0E3E" w:rsidR="00314EB8" w:rsidRPr="001E2FDF" w:rsidRDefault="00314EB8" w:rsidP="00314EB8">
      <w:pPr>
        <w:spacing w:after="0" w:line="240" w:lineRule="auto"/>
        <w:rPr>
          <w:rFonts w:ascii="Calibri" w:eastAsia="Times" w:hAnsi="Calibri" w:cs="Times New Roman"/>
          <w:b/>
          <w:szCs w:val="24"/>
        </w:rPr>
      </w:pPr>
    </w:p>
    <w:p w14:paraId="46EEDFBE" w14:textId="070C8066" w:rsidR="00314EB8" w:rsidRPr="001E2FDF" w:rsidRDefault="00314EB8" w:rsidP="00314EB8">
      <w:pPr>
        <w:spacing w:after="0" w:line="240" w:lineRule="auto"/>
        <w:rPr>
          <w:rFonts w:ascii="Calibri" w:eastAsia="Times" w:hAnsi="Calibri" w:cs="Times New Roman"/>
          <w:b/>
          <w:szCs w:val="24"/>
        </w:rPr>
      </w:pPr>
      <w:r w:rsidRPr="001E2FDF">
        <w:rPr>
          <w:rFonts w:ascii="Calibri" w:eastAsia="Times" w:hAnsi="Calibri" w:cs="Times New Roman"/>
          <w:b/>
          <w:noProof/>
          <w:szCs w:val="24"/>
        </w:rPr>
        <w:drawing>
          <wp:anchor distT="0" distB="0" distL="114300" distR="114300" simplePos="0" relativeHeight="251659264" behindDoc="0" locked="0" layoutInCell="1" allowOverlap="1" wp14:anchorId="6DEAA9E0" wp14:editId="5E83F155">
            <wp:simplePos x="0" y="0"/>
            <wp:positionH relativeFrom="margin">
              <wp:posOffset>1930400</wp:posOffset>
            </wp:positionH>
            <wp:positionV relativeFrom="paragraph">
              <wp:posOffset>140628</wp:posOffset>
            </wp:positionV>
            <wp:extent cx="1870075" cy="640080"/>
            <wp:effectExtent l="0" t="0" r="0" b="7620"/>
            <wp:wrapSquare wrapText="bothSides"/>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anchor>
        </w:drawing>
      </w:r>
    </w:p>
    <w:p w14:paraId="05A66D40" w14:textId="34B2BC01" w:rsidR="00D37459" w:rsidRPr="001E2FDF" w:rsidRDefault="00D37459" w:rsidP="00314EB8">
      <w:pPr>
        <w:spacing w:after="0" w:line="240" w:lineRule="auto"/>
        <w:rPr>
          <w:rFonts w:ascii="Calibri" w:eastAsia="Times" w:hAnsi="Calibri" w:cs="Times New Roman"/>
          <w:b/>
          <w:szCs w:val="24"/>
        </w:rPr>
      </w:pPr>
    </w:p>
    <w:p w14:paraId="47E350D9" w14:textId="5E159BE4" w:rsidR="00D37459" w:rsidRPr="001E2FDF" w:rsidRDefault="00D37459" w:rsidP="00314EB8">
      <w:pPr>
        <w:spacing w:after="0" w:line="240" w:lineRule="auto"/>
        <w:rPr>
          <w:rFonts w:ascii="Calibri" w:eastAsia="Times" w:hAnsi="Calibri" w:cs="Times New Roman"/>
          <w:b/>
          <w:szCs w:val="24"/>
        </w:rPr>
      </w:pPr>
    </w:p>
    <w:p w14:paraId="7E0A718F" w14:textId="77777777" w:rsidR="00D37459" w:rsidRPr="001E2FDF" w:rsidRDefault="00D37459" w:rsidP="00314EB8">
      <w:pPr>
        <w:spacing w:after="0" w:line="240" w:lineRule="auto"/>
        <w:rPr>
          <w:rFonts w:ascii="Calibri" w:eastAsia="Times" w:hAnsi="Calibri" w:cs="Times New Roman"/>
          <w:b/>
          <w:szCs w:val="24"/>
        </w:rPr>
      </w:pPr>
    </w:p>
    <w:p w14:paraId="550A667F" w14:textId="77777777" w:rsidR="00314EB8" w:rsidRPr="001E2FDF" w:rsidRDefault="00314EB8" w:rsidP="00314EB8">
      <w:pPr>
        <w:spacing w:after="0" w:line="240" w:lineRule="auto"/>
        <w:jc w:val="center"/>
        <w:rPr>
          <w:rFonts w:ascii="Calibri" w:eastAsia="Times" w:hAnsi="Calibri" w:cs="Times New Roman"/>
          <w:szCs w:val="24"/>
        </w:rPr>
      </w:pPr>
    </w:p>
    <w:p w14:paraId="0B0AF440" w14:textId="77777777" w:rsidR="00314EB8" w:rsidRPr="001E2FDF" w:rsidRDefault="00314EB8" w:rsidP="00314EB8">
      <w:pPr>
        <w:keepNext/>
        <w:spacing w:before="200" w:after="100" w:line="240" w:lineRule="auto"/>
        <w:jc w:val="center"/>
        <w:outlineLvl w:val="0"/>
        <w:rPr>
          <w:rFonts w:ascii="Cambria" w:eastAsia="Times" w:hAnsi="Cambria" w:cs="Times New Roman"/>
          <w:b/>
          <w:bCs/>
          <w:color w:val="0066FF"/>
          <w:szCs w:val="24"/>
        </w:rPr>
      </w:pPr>
      <w:r w:rsidRPr="001E2FDF">
        <w:rPr>
          <w:rFonts w:ascii="Cambria" w:eastAsia="Times" w:hAnsi="Cambria" w:cs="Times New Roman"/>
          <w:b/>
          <w:bCs/>
          <w:color w:val="0066FF"/>
          <w:szCs w:val="24"/>
        </w:rPr>
        <w:t>MINUTES OF THE MEETING OF THE BOARD OF DIRECTORS</w:t>
      </w:r>
    </w:p>
    <w:p w14:paraId="0FCA1DEF" w14:textId="41A1BEF2" w:rsidR="00314EB8" w:rsidRPr="001E2FDF" w:rsidRDefault="00506397" w:rsidP="00314EB8">
      <w:pPr>
        <w:spacing w:after="0" w:line="240" w:lineRule="auto"/>
        <w:jc w:val="center"/>
        <w:rPr>
          <w:rFonts w:ascii="Calibri" w:eastAsia="Times" w:hAnsi="Calibri" w:cs="Arial"/>
          <w:b/>
          <w:bCs/>
          <w:szCs w:val="24"/>
        </w:rPr>
      </w:pPr>
      <w:r w:rsidRPr="001E2FDF">
        <w:rPr>
          <w:rFonts w:ascii="Calibri" w:eastAsia="Times" w:hAnsi="Calibri" w:cs="Arial"/>
          <w:b/>
          <w:bCs/>
          <w:szCs w:val="24"/>
        </w:rPr>
        <w:t>13 January 2018</w:t>
      </w:r>
    </w:p>
    <w:p w14:paraId="5A81DB80" w14:textId="29159CF3" w:rsidR="00BE412B" w:rsidRPr="001E2FDF" w:rsidRDefault="00506397" w:rsidP="00314EB8">
      <w:pPr>
        <w:spacing w:after="0" w:line="240" w:lineRule="auto"/>
        <w:jc w:val="center"/>
        <w:rPr>
          <w:rFonts w:ascii="Calibri" w:eastAsia="Times" w:hAnsi="Calibri" w:cs="Arial"/>
          <w:b/>
          <w:bCs/>
          <w:szCs w:val="24"/>
        </w:rPr>
      </w:pPr>
      <w:proofErr w:type="spellStart"/>
      <w:r w:rsidRPr="001E2FDF">
        <w:rPr>
          <w:rFonts w:ascii="Calibri" w:eastAsia="Times" w:hAnsi="Calibri" w:cs="Arial"/>
          <w:b/>
          <w:bCs/>
          <w:szCs w:val="24"/>
        </w:rPr>
        <w:t>Friends</w:t>
      </w:r>
      <w:proofErr w:type="spellEnd"/>
      <w:r w:rsidRPr="001E2FDF">
        <w:rPr>
          <w:rFonts w:ascii="Calibri" w:eastAsia="Times" w:hAnsi="Calibri" w:cs="Arial"/>
          <w:b/>
          <w:bCs/>
          <w:szCs w:val="24"/>
        </w:rPr>
        <w:t xml:space="preserve"> House, London</w:t>
      </w:r>
    </w:p>
    <w:p w14:paraId="3C58CFD5" w14:textId="4E9145C8" w:rsidR="002B03A8" w:rsidRPr="001E2FDF" w:rsidRDefault="002B03A8" w:rsidP="00314EB8">
      <w:pPr>
        <w:spacing w:after="0" w:line="240" w:lineRule="auto"/>
        <w:jc w:val="center"/>
        <w:rPr>
          <w:rFonts w:ascii="Calibri" w:eastAsia="Times" w:hAnsi="Calibri" w:cs="Times New Roman"/>
          <w:szCs w:val="24"/>
        </w:rPr>
      </w:pPr>
      <w:r w:rsidRPr="001E2FDF">
        <w:rPr>
          <w:rFonts w:ascii="Calibri" w:eastAsia="Times" w:hAnsi="Calibri" w:cs="Times New Roman"/>
          <w:szCs w:val="24"/>
        </w:rPr>
        <w:t>13.30-17.00</w:t>
      </w:r>
    </w:p>
    <w:p w14:paraId="57EB170A" w14:textId="77777777" w:rsidR="00314EB8" w:rsidRPr="001E2FDF" w:rsidRDefault="00314EB8" w:rsidP="00314EB8">
      <w:pPr>
        <w:spacing w:after="0" w:line="240" w:lineRule="auto"/>
        <w:rPr>
          <w:rFonts w:eastAsiaTheme="minorEastAsia"/>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314EB8" w:rsidRPr="001E2FDF" w14:paraId="3E533BF4" w14:textId="77777777" w:rsidTr="000C651C">
        <w:tc>
          <w:tcPr>
            <w:tcW w:w="1776" w:type="dxa"/>
            <w:shd w:val="clear" w:color="auto" w:fill="auto"/>
          </w:tcPr>
          <w:p w14:paraId="057288CB" w14:textId="61E1B606" w:rsidR="00314EB8" w:rsidRPr="001E2FDF" w:rsidRDefault="00C27390" w:rsidP="00314EB8">
            <w:pPr>
              <w:spacing w:after="0" w:line="240" w:lineRule="auto"/>
              <w:rPr>
                <w:rFonts w:eastAsiaTheme="minorEastAsia"/>
                <w:b/>
                <w:szCs w:val="24"/>
              </w:rPr>
            </w:pPr>
            <w:bookmarkStart w:id="0" w:name="_Hlk488846577"/>
            <w:r w:rsidRPr="001E2FDF">
              <w:rPr>
                <w:rFonts w:eastAsiaTheme="minorEastAsia"/>
                <w:b/>
                <w:szCs w:val="24"/>
              </w:rPr>
              <w:t>Present:</w:t>
            </w:r>
          </w:p>
        </w:tc>
        <w:tc>
          <w:tcPr>
            <w:tcW w:w="2540" w:type="dxa"/>
            <w:shd w:val="clear" w:color="auto" w:fill="auto"/>
          </w:tcPr>
          <w:p w14:paraId="15F682E1" w14:textId="77777777" w:rsidR="00314EB8" w:rsidRPr="001E2FDF" w:rsidRDefault="00314EB8" w:rsidP="00314EB8">
            <w:pPr>
              <w:spacing w:after="0" w:line="240" w:lineRule="auto"/>
              <w:rPr>
                <w:rFonts w:eastAsiaTheme="minorEastAsia"/>
                <w:szCs w:val="24"/>
              </w:rPr>
            </w:pPr>
            <w:r w:rsidRPr="001E2FDF">
              <w:rPr>
                <w:rFonts w:eastAsiaTheme="minorEastAsia"/>
                <w:szCs w:val="24"/>
              </w:rPr>
              <w:t>Catherine Wilson</w:t>
            </w:r>
          </w:p>
        </w:tc>
        <w:tc>
          <w:tcPr>
            <w:tcW w:w="864" w:type="dxa"/>
            <w:shd w:val="clear" w:color="auto" w:fill="auto"/>
          </w:tcPr>
          <w:p w14:paraId="2D07AEE2" w14:textId="77777777" w:rsidR="00314EB8" w:rsidRPr="001E2FDF" w:rsidRDefault="00314EB8" w:rsidP="00314EB8">
            <w:pPr>
              <w:spacing w:after="0" w:line="240" w:lineRule="auto"/>
              <w:rPr>
                <w:rFonts w:eastAsiaTheme="minorEastAsia"/>
                <w:szCs w:val="24"/>
              </w:rPr>
            </w:pPr>
            <w:r w:rsidRPr="001E2FDF">
              <w:rPr>
                <w:rFonts w:eastAsiaTheme="minorEastAsia"/>
                <w:szCs w:val="24"/>
              </w:rPr>
              <w:t>CW</w:t>
            </w:r>
          </w:p>
        </w:tc>
        <w:tc>
          <w:tcPr>
            <w:tcW w:w="4426" w:type="dxa"/>
            <w:shd w:val="clear" w:color="auto" w:fill="auto"/>
          </w:tcPr>
          <w:p w14:paraId="1ACCCFF9" w14:textId="77777777" w:rsidR="00314EB8" w:rsidRPr="001E2FDF" w:rsidRDefault="00314EB8" w:rsidP="00314EB8">
            <w:pPr>
              <w:spacing w:after="0" w:line="240" w:lineRule="auto"/>
              <w:rPr>
                <w:rFonts w:eastAsiaTheme="minorEastAsia"/>
                <w:szCs w:val="24"/>
              </w:rPr>
            </w:pPr>
            <w:r w:rsidRPr="001E2FDF">
              <w:rPr>
                <w:rFonts w:eastAsiaTheme="minorEastAsia"/>
                <w:szCs w:val="24"/>
              </w:rPr>
              <w:t>Independent Director</w:t>
            </w:r>
          </w:p>
        </w:tc>
      </w:tr>
      <w:bookmarkEnd w:id="0"/>
      <w:tr w:rsidR="000349B3" w:rsidRPr="001E2FDF" w14:paraId="4BDFB2BE" w14:textId="77777777" w:rsidTr="000C651C">
        <w:tc>
          <w:tcPr>
            <w:tcW w:w="1776" w:type="dxa"/>
            <w:shd w:val="clear" w:color="auto" w:fill="auto"/>
          </w:tcPr>
          <w:p w14:paraId="783AA2D8" w14:textId="77777777" w:rsidR="000349B3" w:rsidRPr="001E2FDF" w:rsidRDefault="000349B3" w:rsidP="000349B3">
            <w:pPr>
              <w:spacing w:after="0" w:line="240" w:lineRule="auto"/>
              <w:rPr>
                <w:rFonts w:eastAsiaTheme="minorEastAsia"/>
                <w:b/>
                <w:szCs w:val="24"/>
              </w:rPr>
            </w:pPr>
          </w:p>
        </w:tc>
        <w:tc>
          <w:tcPr>
            <w:tcW w:w="2540" w:type="dxa"/>
            <w:shd w:val="clear" w:color="auto" w:fill="auto"/>
          </w:tcPr>
          <w:p w14:paraId="7C864196" w14:textId="30A28640" w:rsidR="000349B3" w:rsidRPr="001E2FDF" w:rsidRDefault="000349B3" w:rsidP="000349B3">
            <w:pPr>
              <w:spacing w:after="0" w:line="240" w:lineRule="auto"/>
              <w:rPr>
                <w:rFonts w:eastAsiaTheme="minorEastAsia"/>
                <w:szCs w:val="24"/>
              </w:rPr>
            </w:pPr>
            <w:r w:rsidRPr="001E2FDF">
              <w:rPr>
                <w:rFonts w:eastAsiaTheme="minorEastAsia"/>
                <w:szCs w:val="24"/>
              </w:rPr>
              <w:t>Dave Harrison</w:t>
            </w:r>
          </w:p>
        </w:tc>
        <w:tc>
          <w:tcPr>
            <w:tcW w:w="864" w:type="dxa"/>
            <w:shd w:val="clear" w:color="auto" w:fill="auto"/>
          </w:tcPr>
          <w:p w14:paraId="458F00EB" w14:textId="6E330A01" w:rsidR="000349B3" w:rsidRPr="001E2FDF" w:rsidRDefault="000349B3" w:rsidP="000349B3">
            <w:pPr>
              <w:spacing w:after="0" w:line="240" w:lineRule="auto"/>
              <w:rPr>
                <w:rFonts w:eastAsiaTheme="minorEastAsia"/>
                <w:szCs w:val="24"/>
              </w:rPr>
            </w:pPr>
            <w:r w:rsidRPr="001E2FDF">
              <w:rPr>
                <w:rFonts w:eastAsiaTheme="minorEastAsia"/>
                <w:szCs w:val="24"/>
              </w:rPr>
              <w:t>DH</w:t>
            </w:r>
          </w:p>
        </w:tc>
        <w:tc>
          <w:tcPr>
            <w:tcW w:w="4426" w:type="dxa"/>
            <w:shd w:val="clear" w:color="auto" w:fill="auto"/>
          </w:tcPr>
          <w:p w14:paraId="1A2300BB" w14:textId="0507D509" w:rsidR="000349B3" w:rsidRPr="001E2FDF" w:rsidRDefault="000349B3" w:rsidP="000349B3">
            <w:pPr>
              <w:spacing w:after="0" w:line="240" w:lineRule="auto"/>
              <w:rPr>
                <w:rFonts w:eastAsiaTheme="minorEastAsia"/>
                <w:szCs w:val="24"/>
              </w:rPr>
            </w:pPr>
            <w:r w:rsidRPr="001E2FDF">
              <w:rPr>
                <w:rFonts w:eastAsiaTheme="minorEastAsia"/>
                <w:szCs w:val="24"/>
              </w:rPr>
              <w:t>Elected Director</w:t>
            </w:r>
          </w:p>
        </w:tc>
      </w:tr>
      <w:tr w:rsidR="000349B3" w:rsidRPr="001E2FDF" w14:paraId="29E2D2A5" w14:textId="77777777" w:rsidTr="000C651C">
        <w:tc>
          <w:tcPr>
            <w:tcW w:w="1776" w:type="dxa"/>
            <w:shd w:val="clear" w:color="auto" w:fill="auto"/>
          </w:tcPr>
          <w:p w14:paraId="132EE003"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085491BC" w14:textId="77777777" w:rsidR="000349B3" w:rsidRPr="001E2FDF" w:rsidRDefault="000349B3" w:rsidP="000349B3">
            <w:pPr>
              <w:spacing w:after="0" w:line="240" w:lineRule="auto"/>
              <w:rPr>
                <w:rFonts w:eastAsiaTheme="minorEastAsia"/>
                <w:szCs w:val="24"/>
              </w:rPr>
            </w:pPr>
            <w:r w:rsidRPr="001E2FDF">
              <w:rPr>
                <w:rFonts w:eastAsiaTheme="minorEastAsia"/>
                <w:szCs w:val="24"/>
              </w:rPr>
              <w:t>Erik Rowbotham</w:t>
            </w:r>
          </w:p>
        </w:tc>
        <w:tc>
          <w:tcPr>
            <w:tcW w:w="864" w:type="dxa"/>
            <w:shd w:val="clear" w:color="auto" w:fill="auto"/>
          </w:tcPr>
          <w:p w14:paraId="2F678714" w14:textId="77777777" w:rsidR="000349B3" w:rsidRPr="001E2FDF" w:rsidRDefault="000349B3" w:rsidP="000349B3">
            <w:pPr>
              <w:spacing w:after="0" w:line="240" w:lineRule="auto"/>
              <w:rPr>
                <w:rFonts w:eastAsiaTheme="minorEastAsia"/>
                <w:szCs w:val="24"/>
              </w:rPr>
            </w:pPr>
            <w:r w:rsidRPr="001E2FDF">
              <w:rPr>
                <w:rFonts w:eastAsiaTheme="minorEastAsia"/>
                <w:szCs w:val="24"/>
              </w:rPr>
              <w:t>ER</w:t>
            </w:r>
          </w:p>
        </w:tc>
        <w:tc>
          <w:tcPr>
            <w:tcW w:w="4426" w:type="dxa"/>
            <w:shd w:val="clear" w:color="auto" w:fill="auto"/>
          </w:tcPr>
          <w:p w14:paraId="31B5E36E" w14:textId="77777777" w:rsidR="000349B3" w:rsidRPr="001E2FDF" w:rsidRDefault="000349B3" w:rsidP="000349B3">
            <w:pPr>
              <w:spacing w:after="0" w:line="240" w:lineRule="auto"/>
              <w:rPr>
                <w:rFonts w:eastAsiaTheme="minorEastAsia"/>
                <w:szCs w:val="24"/>
              </w:rPr>
            </w:pPr>
            <w:r w:rsidRPr="001E2FDF">
              <w:rPr>
                <w:rFonts w:eastAsiaTheme="minorEastAsia"/>
                <w:szCs w:val="24"/>
              </w:rPr>
              <w:t>Elected Director</w:t>
            </w:r>
          </w:p>
        </w:tc>
      </w:tr>
      <w:tr w:rsidR="000349B3" w:rsidRPr="001E2FDF" w14:paraId="707EE761" w14:textId="77777777" w:rsidTr="000C651C">
        <w:tc>
          <w:tcPr>
            <w:tcW w:w="1776" w:type="dxa"/>
            <w:shd w:val="clear" w:color="auto" w:fill="auto"/>
          </w:tcPr>
          <w:p w14:paraId="7DB7DC0E"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1181F64E" w14:textId="77777777" w:rsidR="000349B3" w:rsidRPr="001E2FDF" w:rsidRDefault="000349B3" w:rsidP="000349B3">
            <w:pPr>
              <w:spacing w:after="0" w:line="240" w:lineRule="auto"/>
              <w:rPr>
                <w:rFonts w:eastAsiaTheme="minorEastAsia"/>
                <w:szCs w:val="24"/>
              </w:rPr>
            </w:pPr>
            <w:r w:rsidRPr="001E2FDF">
              <w:rPr>
                <w:rFonts w:eastAsiaTheme="minorEastAsia"/>
                <w:szCs w:val="24"/>
              </w:rPr>
              <w:t>Julie Ryan</w:t>
            </w:r>
          </w:p>
        </w:tc>
        <w:tc>
          <w:tcPr>
            <w:tcW w:w="864" w:type="dxa"/>
            <w:shd w:val="clear" w:color="auto" w:fill="auto"/>
          </w:tcPr>
          <w:p w14:paraId="41D2D37F" w14:textId="77777777" w:rsidR="000349B3" w:rsidRPr="001E2FDF" w:rsidRDefault="000349B3" w:rsidP="000349B3">
            <w:pPr>
              <w:spacing w:after="0" w:line="240" w:lineRule="auto"/>
              <w:rPr>
                <w:rFonts w:eastAsiaTheme="minorEastAsia"/>
                <w:szCs w:val="24"/>
              </w:rPr>
            </w:pPr>
            <w:r w:rsidRPr="001E2FDF">
              <w:rPr>
                <w:rFonts w:eastAsiaTheme="minorEastAsia"/>
                <w:szCs w:val="24"/>
              </w:rPr>
              <w:t>JR</w:t>
            </w:r>
          </w:p>
        </w:tc>
        <w:tc>
          <w:tcPr>
            <w:tcW w:w="4426" w:type="dxa"/>
            <w:shd w:val="clear" w:color="auto" w:fill="auto"/>
          </w:tcPr>
          <w:p w14:paraId="50087BB6" w14:textId="77777777" w:rsidR="000349B3" w:rsidRPr="001E2FDF" w:rsidRDefault="000349B3" w:rsidP="000349B3">
            <w:pPr>
              <w:spacing w:after="0" w:line="240" w:lineRule="auto"/>
              <w:rPr>
                <w:rFonts w:eastAsiaTheme="minorEastAsia"/>
                <w:szCs w:val="24"/>
              </w:rPr>
            </w:pPr>
            <w:r w:rsidRPr="001E2FDF">
              <w:rPr>
                <w:rFonts w:eastAsiaTheme="minorEastAsia"/>
                <w:szCs w:val="24"/>
              </w:rPr>
              <w:t xml:space="preserve">Elected Director </w:t>
            </w:r>
          </w:p>
        </w:tc>
      </w:tr>
      <w:tr w:rsidR="000349B3" w:rsidRPr="001E2FDF" w14:paraId="347CAD52" w14:textId="77777777" w:rsidTr="000C651C">
        <w:tc>
          <w:tcPr>
            <w:tcW w:w="1776" w:type="dxa"/>
            <w:shd w:val="clear" w:color="auto" w:fill="auto"/>
          </w:tcPr>
          <w:p w14:paraId="4F7F7484"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67A5C497" w14:textId="77777777" w:rsidR="000349B3" w:rsidRPr="001E2FDF" w:rsidRDefault="000349B3" w:rsidP="000349B3">
            <w:pPr>
              <w:spacing w:after="0" w:line="240" w:lineRule="auto"/>
              <w:rPr>
                <w:rFonts w:eastAsiaTheme="minorEastAsia"/>
                <w:szCs w:val="24"/>
              </w:rPr>
            </w:pPr>
            <w:r w:rsidRPr="001E2FDF">
              <w:rPr>
                <w:rFonts w:eastAsiaTheme="minorEastAsia"/>
                <w:szCs w:val="24"/>
              </w:rPr>
              <w:t>Lis Bellamy</w:t>
            </w:r>
          </w:p>
        </w:tc>
        <w:tc>
          <w:tcPr>
            <w:tcW w:w="864" w:type="dxa"/>
            <w:shd w:val="clear" w:color="auto" w:fill="auto"/>
          </w:tcPr>
          <w:p w14:paraId="5D73D07C" w14:textId="77777777" w:rsidR="000349B3" w:rsidRPr="001E2FDF" w:rsidRDefault="000349B3" w:rsidP="000349B3">
            <w:pPr>
              <w:spacing w:after="0" w:line="240" w:lineRule="auto"/>
              <w:rPr>
                <w:rFonts w:eastAsiaTheme="minorEastAsia"/>
                <w:szCs w:val="24"/>
              </w:rPr>
            </w:pPr>
            <w:r w:rsidRPr="001E2FDF">
              <w:rPr>
                <w:rFonts w:eastAsiaTheme="minorEastAsia"/>
                <w:szCs w:val="24"/>
              </w:rPr>
              <w:t>LB</w:t>
            </w:r>
          </w:p>
        </w:tc>
        <w:tc>
          <w:tcPr>
            <w:tcW w:w="4426" w:type="dxa"/>
            <w:shd w:val="clear" w:color="auto" w:fill="auto"/>
          </w:tcPr>
          <w:p w14:paraId="3F121A03" w14:textId="77777777" w:rsidR="000349B3" w:rsidRPr="001E2FDF" w:rsidRDefault="000349B3" w:rsidP="000349B3">
            <w:pPr>
              <w:spacing w:after="0" w:line="240" w:lineRule="auto"/>
              <w:rPr>
                <w:rFonts w:eastAsiaTheme="minorEastAsia"/>
                <w:szCs w:val="24"/>
              </w:rPr>
            </w:pPr>
            <w:r w:rsidRPr="001E2FDF">
              <w:rPr>
                <w:rFonts w:eastAsiaTheme="minorEastAsia"/>
                <w:szCs w:val="24"/>
              </w:rPr>
              <w:t>Independent Director</w:t>
            </w:r>
          </w:p>
        </w:tc>
      </w:tr>
      <w:tr w:rsidR="000349B3" w:rsidRPr="001E2FDF" w14:paraId="006C2B8E" w14:textId="77777777" w:rsidTr="000C651C">
        <w:tc>
          <w:tcPr>
            <w:tcW w:w="1776" w:type="dxa"/>
            <w:shd w:val="clear" w:color="auto" w:fill="auto"/>
          </w:tcPr>
          <w:p w14:paraId="473B23BE"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42D6FA94" w14:textId="7688ADE0" w:rsidR="000349B3" w:rsidRPr="001E2FDF" w:rsidRDefault="000349B3" w:rsidP="000349B3">
            <w:pPr>
              <w:spacing w:after="0" w:line="240" w:lineRule="auto"/>
              <w:rPr>
                <w:rFonts w:eastAsiaTheme="minorEastAsia"/>
                <w:szCs w:val="24"/>
              </w:rPr>
            </w:pPr>
            <w:r w:rsidRPr="001E2FDF">
              <w:rPr>
                <w:rFonts w:eastAsiaTheme="minorEastAsia"/>
                <w:szCs w:val="24"/>
              </w:rPr>
              <w:t>Lizzy Rees</w:t>
            </w:r>
          </w:p>
        </w:tc>
        <w:tc>
          <w:tcPr>
            <w:tcW w:w="864" w:type="dxa"/>
            <w:shd w:val="clear" w:color="auto" w:fill="auto"/>
          </w:tcPr>
          <w:p w14:paraId="4C57CF57" w14:textId="03FEDDE3" w:rsidR="000349B3" w:rsidRPr="001E2FDF" w:rsidRDefault="000349B3" w:rsidP="000349B3">
            <w:pPr>
              <w:spacing w:after="0" w:line="240" w:lineRule="auto"/>
              <w:rPr>
                <w:rFonts w:eastAsiaTheme="minorEastAsia"/>
                <w:szCs w:val="24"/>
              </w:rPr>
            </w:pPr>
            <w:r w:rsidRPr="001E2FDF">
              <w:rPr>
                <w:rFonts w:eastAsiaTheme="minorEastAsia"/>
                <w:szCs w:val="24"/>
              </w:rPr>
              <w:t>LR</w:t>
            </w:r>
          </w:p>
        </w:tc>
        <w:tc>
          <w:tcPr>
            <w:tcW w:w="4426" w:type="dxa"/>
            <w:shd w:val="clear" w:color="auto" w:fill="auto"/>
          </w:tcPr>
          <w:p w14:paraId="5FBA12B2" w14:textId="28C4B07B" w:rsidR="000349B3" w:rsidRPr="001E2FDF" w:rsidRDefault="000349B3" w:rsidP="000349B3">
            <w:pPr>
              <w:spacing w:after="0" w:line="240" w:lineRule="auto"/>
              <w:rPr>
                <w:rFonts w:eastAsiaTheme="minorEastAsia"/>
                <w:szCs w:val="24"/>
              </w:rPr>
            </w:pPr>
            <w:r w:rsidRPr="001E2FDF">
              <w:rPr>
                <w:rFonts w:eastAsiaTheme="minorEastAsia"/>
                <w:szCs w:val="24"/>
              </w:rPr>
              <w:t>Elected Director</w:t>
            </w:r>
          </w:p>
        </w:tc>
      </w:tr>
      <w:tr w:rsidR="000349B3" w:rsidRPr="001E2FDF" w14:paraId="5036D003" w14:textId="77777777" w:rsidTr="000C651C">
        <w:tc>
          <w:tcPr>
            <w:tcW w:w="1776" w:type="dxa"/>
            <w:shd w:val="clear" w:color="auto" w:fill="auto"/>
          </w:tcPr>
          <w:p w14:paraId="04BCA932"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54B38C00" w14:textId="77777777" w:rsidR="000349B3" w:rsidRPr="001E2FDF" w:rsidRDefault="000349B3" w:rsidP="000349B3">
            <w:pPr>
              <w:spacing w:after="0" w:line="240" w:lineRule="auto"/>
              <w:rPr>
                <w:rFonts w:eastAsiaTheme="minorEastAsia"/>
                <w:szCs w:val="24"/>
              </w:rPr>
            </w:pPr>
            <w:r w:rsidRPr="001E2FDF">
              <w:rPr>
                <w:rFonts w:eastAsiaTheme="minorEastAsia"/>
                <w:szCs w:val="24"/>
              </w:rPr>
              <w:t>Mark Davies</w:t>
            </w:r>
          </w:p>
        </w:tc>
        <w:tc>
          <w:tcPr>
            <w:tcW w:w="864" w:type="dxa"/>
            <w:shd w:val="clear" w:color="auto" w:fill="auto"/>
          </w:tcPr>
          <w:p w14:paraId="070EB59E" w14:textId="77777777" w:rsidR="000349B3" w:rsidRPr="001E2FDF" w:rsidRDefault="000349B3" w:rsidP="000349B3">
            <w:pPr>
              <w:spacing w:after="0" w:line="240" w:lineRule="auto"/>
              <w:rPr>
                <w:rFonts w:eastAsiaTheme="minorEastAsia"/>
                <w:szCs w:val="24"/>
              </w:rPr>
            </w:pPr>
            <w:r w:rsidRPr="001E2FDF">
              <w:rPr>
                <w:rFonts w:eastAsiaTheme="minorEastAsia"/>
                <w:szCs w:val="24"/>
              </w:rPr>
              <w:t>MD</w:t>
            </w:r>
          </w:p>
        </w:tc>
        <w:tc>
          <w:tcPr>
            <w:tcW w:w="4426" w:type="dxa"/>
            <w:shd w:val="clear" w:color="auto" w:fill="auto"/>
          </w:tcPr>
          <w:p w14:paraId="5A5A2B2A" w14:textId="77777777" w:rsidR="000349B3" w:rsidRPr="001E2FDF" w:rsidRDefault="000349B3" w:rsidP="000349B3">
            <w:pPr>
              <w:spacing w:after="0" w:line="240" w:lineRule="auto"/>
              <w:rPr>
                <w:rFonts w:eastAsiaTheme="minorEastAsia"/>
                <w:szCs w:val="24"/>
              </w:rPr>
            </w:pPr>
            <w:r w:rsidRPr="001E2FDF">
              <w:rPr>
                <w:rFonts w:eastAsiaTheme="minorEastAsia"/>
                <w:szCs w:val="24"/>
              </w:rPr>
              <w:t>Chairman &amp; Independent Director</w:t>
            </w:r>
          </w:p>
        </w:tc>
      </w:tr>
      <w:tr w:rsidR="000349B3" w:rsidRPr="001E2FDF" w14:paraId="71936A45" w14:textId="77777777" w:rsidTr="000C651C">
        <w:tc>
          <w:tcPr>
            <w:tcW w:w="1776" w:type="dxa"/>
            <w:shd w:val="clear" w:color="auto" w:fill="auto"/>
          </w:tcPr>
          <w:p w14:paraId="61D6D030"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08FDBE1F" w14:textId="77777777" w:rsidR="000349B3" w:rsidRPr="001E2FDF" w:rsidRDefault="000349B3" w:rsidP="000349B3">
            <w:pPr>
              <w:spacing w:after="0" w:line="240" w:lineRule="auto"/>
              <w:rPr>
                <w:rFonts w:eastAsiaTheme="minorEastAsia"/>
                <w:szCs w:val="24"/>
              </w:rPr>
            </w:pPr>
            <w:r w:rsidRPr="001E2FDF">
              <w:rPr>
                <w:rFonts w:eastAsiaTheme="minorEastAsia"/>
                <w:szCs w:val="24"/>
              </w:rPr>
              <w:t>Muriel Kirkwood</w:t>
            </w:r>
          </w:p>
        </w:tc>
        <w:tc>
          <w:tcPr>
            <w:tcW w:w="864" w:type="dxa"/>
            <w:shd w:val="clear" w:color="auto" w:fill="auto"/>
          </w:tcPr>
          <w:p w14:paraId="09736855" w14:textId="77777777" w:rsidR="000349B3" w:rsidRPr="001E2FDF" w:rsidRDefault="000349B3" w:rsidP="000349B3">
            <w:pPr>
              <w:spacing w:after="0" w:line="240" w:lineRule="auto"/>
              <w:rPr>
                <w:rFonts w:eastAsiaTheme="minorEastAsia"/>
                <w:szCs w:val="24"/>
              </w:rPr>
            </w:pPr>
            <w:r w:rsidRPr="001E2FDF">
              <w:rPr>
                <w:rFonts w:eastAsiaTheme="minorEastAsia"/>
                <w:szCs w:val="24"/>
              </w:rPr>
              <w:t>MK</w:t>
            </w:r>
          </w:p>
        </w:tc>
        <w:tc>
          <w:tcPr>
            <w:tcW w:w="4426" w:type="dxa"/>
            <w:shd w:val="clear" w:color="auto" w:fill="auto"/>
          </w:tcPr>
          <w:p w14:paraId="2B7639C8" w14:textId="77777777" w:rsidR="000349B3" w:rsidRPr="001E2FDF" w:rsidRDefault="000349B3" w:rsidP="000349B3">
            <w:pPr>
              <w:spacing w:after="0" w:line="240" w:lineRule="auto"/>
              <w:rPr>
                <w:rFonts w:eastAsiaTheme="minorEastAsia"/>
                <w:szCs w:val="24"/>
              </w:rPr>
            </w:pPr>
            <w:r w:rsidRPr="001E2FDF">
              <w:rPr>
                <w:rFonts w:eastAsiaTheme="minorEastAsia"/>
                <w:szCs w:val="24"/>
              </w:rPr>
              <w:t xml:space="preserve">Elected Director </w:t>
            </w:r>
          </w:p>
        </w:tc>
      </w:tr>
      <w:tr w:rsidR="000349B3" w:rsidRPr="001E2FDF" w14:paraId="65F9C7AE" w14:textId="77777777" w:rsidTr="000C651C">
        <w:tc>
          <w:tcPr>
            <w:tcW w:w="1776" w:type="dxa"/>
            <w:shd w:val="clear" w:color="auto" w:fill="auto"/>
          </w:tcPr>
          <w:p w14:paraId="3F60D73F"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012E613C" w14:textId="77777777" w:rsidR="000349B3" w:rsidRPr="001E2FDF" w:rsidRDefault="000349B3" w:rsidP="000349B3">
            <w:pPr>
              <w:spacing w:after="0" w:line="240" w:lineRule="auto"/>
              <w:rPr>
                <w:rFonts w:eastAsiaTheme="minorEastAsia"/>
                <w:szCs w:val="24"/>
              </w:rPr>
            </w:pPr>
            <w:r w:rsidRPr="001E2FDF">
              <w:rPr>
                <w:rFonts w:eastAsiaTheme="minorEastAsia"/>
                <w:szCs w:val="24"/>
              </w:rPr>
              <w:t>Neil Armitage</w:t>
            </w:r>
          </w:p>
        </w:tc>
        <w:tc>
          <w:tcPr>
            <w:tcW w:w="864" w:type="dxa"/>
            <w:shd w:val="clear" w:color="auto" w:fill="auto"/>
          </w:tcPr>
          <w:p w14:paraId="6B54EA00" w14:textId="77777777" w:rsidR="000349B3" w:rsidRPr="001E2FDF" w:rsidRDefault="000349B3" w:rsidP="000349B3">
            <w:pPr>
              <w:spacing w:after="0" w:line="240" w:lineRule="auto"/>
              <w:rPr>
                <w:rFonts w:eastAsiaTheme="minorEastAsia"/>
                <w:szCs w:val="24"/>
              </w:rPr>
            </w:pPr>
            <w:r w:rsidRPr="001E2FDF">
              <w:rPr>
                <w:rFonts w:eastAsiaTheme="minorEastAsia"/>
                <w:szCs w:val="24"/>
              </w:rPr>
              <w:t>NA</w:t>
            </w:r>
          </w:p>
        </w:tc>
        <w:tc>
          <w:tcPr>
            <w:tcW w:w="4426" w:type="dxa"/>
            <w:shd w:val="clear" w:color="auto" w:fill="auto"/>
          </w:tcPr>
          <w:p w14:paraId="33A1EC7A" w14:textId="77777777" w:rsidR="000349B3" w:rsidRPr="001E2FDF" w:rsidRDefault="000349B3" w:rsidP="000349B3">
            <w:pPr>
              <w:spacing w:after="0" w:line="240" w:lineRule="auto"/>
              <w:rPr>
                <w:rFonts w:eastAsiaTheme="minorEastAsia"/>
                <w:szCs w:val="24"/>
              </w:rPr>
            </w:pPr>
            <w:r w:rsidRPr="001E2FDF">
              <w:rPr>
                <w:rFonts w:eastAsiaTheme="minorEastAsia"/>
                <w:szCs w:val="24"/>
              </w:rPr>
              <w:t xml:space="preserve">CEO </w:t>
            </w:r>
          </w:p>
        </w:tc>
      </w:tr>
      <w:tr w:rsidR="000349B3" w:rsidRPr="001E2FDF" w14:paraId="02E6057C" w14:textId="77777777" w:rsidTr="000C651C">
        <w:tc>
          <w:tcPr>
            <w:tcW w:w="1776" w:type="dxa"/>
            <w:shd w:val="clear" w:color="auto" w:fill="auto"/>
          </w:tcPr>
          <w:p w14:paraId="234D2B9D"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628EF7EE" w14:textId="0C5EC08E" w:rsidR="000349B3" w:rsidRPr="001E2FDF" w:rsidRDefault="000349B3" w:rsidP="000349B3">
            <w:pPr>
              <w:spacing w:after="0" w:line="240" w:lineRule="auto"/>
              <w:rPr>
                <w:rFonts w:eastAsiaTheme="minorEastAsia"/>
                <w:szCs w:val="24"/>
              </w:rPr>
            </w:pPr>
            <w:r w:rsidRPr="001E2FDF">
              <w:rPr>
                <w:rFonts w:eastAsiaTheme="minorEastAsia"/>
                <w:szCs w:val="24"/>
              </w:rPr>
              <w:t>Pippa Britton</w:t>
            </w:r>
          </w:p>
        </w:tc>
        <w:tc>
          <w:tcPr>
            <w:tcW w:w="864" w:type="dxa"/>
            <w:shd w:val="clear" w:color="auto" w:fill="auto"/>
          </w:tcPr>
          <w:p w14:paraId="21CA53C2" w14:textId="2A0DC075" w:rsidR="000349B3" w:rsidRPr="001E2FDF" w:rsidRDefault="000349B3" w:rsidP="000349B3">
            <w:pPr>
              <w:spacing w:after="0" w:line="240" w:lineRule="auto"/>
              <w:rPr>
                <w:rFonts w:eastAsiaTheme="minorEastAsia"/>
                <w:szCs w:val="24"/>
              </w:rPr>
            </w:pPr>
            <w:r w:rsidRPr="001E2FDF">
              <w:rPr>
                <w:rFonts w:eastAsiaTheme="minorEastAsia"/>
                <w:szCs w:val="24"/>
              </w:rPr>
              <w:t>PB</w:t>
            </w:r>
          </w:p>
        </w:tc>
        <w:tc>
          <w:tcPr>
            <w:tcW w:w="4426" w:type="dxa"/>
            <w:shd w:val="clear" w:color="auto" w:fill="auto"/>
          </w:tcPr>
          <w:p w14:paraId="69FBFB56" w14:textId="6C9D1D2C" w:rsidR="000349B3" w:rsidRPr="001E2FDF" w:rsidRDefault="000349B3" w:rsidP="000349B3">
            <w:pPr>
              <w:spacing w:after="0" w:line="240" w:lineRule="auto"/>
              <w:rPr>
                <w:rFonts w:eastAsiaTheme="minorEastAsia"/>
                <w:szCs w:val="24"/>
              </w:rPr>
            </w:pPr>
            <w:r w:rsidRPr="001E2FDF">
              <w:rPr>
                <w:rFonts w:eastAsiaTheme="minorEastAsia"/>
                <w:szCs w:val="24"/>
              </w:rPr>
              <w:t>Elected Director</w:t>
            </w:r>
          </w:p>
        </w:tc>
      </w:tr>
      <w:tr w:rsidR="000349B3" w:rsidRPr="001E2FDF" w14:paraId="55DC5507" w14:textId="77777777" w:rsidTr="000C651C">
        <w:tc>
          <w:tcPr>
            <w:tcW w:w="1776" w:type="dxa"/>
            <w:shd w:val="clear" w:color="auto" w:fill="auto"/>
          </w:tcPr>
          <w:p w14:paraId="3A6E435D"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331B28DE" w14:textId="77777777" w:rsidR="000349B3" w:rsidRPr="001E2FDF" w:rsidRDefault="000349B3" w:rsidP="000349B3">
            <w:pPr>
              <w:spacing w:after="0" w:line="240" w:lineRule="auto"/>
              <w:rPr>
                <w:rFonts w:eastAsiaTheme="minorEastAsia"/>
                <w:szCs w:val="24"/>
              </w:rPr>
            </w:pPr>
            <w:r w:rsidRPr="001E2FDF">
              <w:rPr>
                <w:rFonts w:eastAsiaTheme="minorEastAsia"/>
                <w:szCs w:val="24"/>
              </w:rPr>
              <w:t>Steve Tully</w:t>
            </w:r>
          </w:p>
        </w:tc>
        <w:tc>
          <w:tcPr>
            <w:tcW w:w="864" w:type="dxa"/>
            <w:shd w:val="clear" w:color="auto" w:fill="auto"/>
          </w:tcPr>
          <w:p w14:paraId="33FB9D92" w14:textId="77777777" w:rsidR="000349B3" w:rsidRPr="001E2FDF" w:rsidRDefault="000349B3" w:rsidP="000349B3">
            <w:pPr>
              <w:spacing w:after="0" w:line="240" w:lineRule="auto"/>
              <w:rPr>
                <w:rFonts w:eastAsiaTheme="minorEastAsia"/>
                <w:szCs w:val="24"/>
              </w:rPr>
            </w:pPr>
            <w:r w:rsidRPr="001E2FDF">
              <w:rPr>
                <w:rFonts w:eastAsiaTheme="minorEastAsia"/>
                <w:szCs w:val="24"/>
              </w:rPr>
              <w:t>ST</w:t>
            </w:r>
          </w:p>
        </w:tc>
        <w:tc>
          <w:tcPr>
            <w:tcW w:w="4426" w:type="dxa"/>
            <w:shd w:val="clear" w:color="auto" w:fill="auto"/>
          </w:tcPr>
          <w:p w14:paraId="56D8CA79" w14:textId="77777777" w:rsidR="000349B3" w:rsidRPr="001E2FDF" w:rsidRDefault="000349B3" w:rsidP="000349B3">
            <w:pPr>
              <w:spacing w:after="0" w:line="240" w:lineRule="auto"/>
              <w:rPr>
                <w:rFonts w:eastAsiaTheme="minorEastAsia"/>
                <w:szCs w:val="24"/>
              </w:rPr>
            </w:pPr>
            <w:r w:rsidRPr="001E2FDF">
              <w:rPr>
                <w:rFonts w:eastAsiaTheme="minorEastAsia"/>
                <w:szCs w:val="24"/>
              </w:rPr>
              <w:t>Elected Director</w:t>
            </w:r>
          </w:p>
        </w:tc>
      </w:tr>
      <w:tr w:rsidR="000349B3" w:rsidRPr="001E2FDF" w14:paraId="5673D230" w14:textId="77777777" w:rsidTr="000C651C">
        <w:trPr>
          <w:trHeight w:val="165"/>
        </w:trPr>
        <w:tc>
          <w:tcPr>
            <w:tcW w:w="1776" w:type="dxa"/>
            <w:shd w:val="clear" w:color="auto" w:fill="auto"/>
          </w:tcPr>
          <w:p w14:paraId="14D3BDB1" w14:textId="77777777" w:rsidR="000349B3" w:rsidRPr="001E2FDF" w:rsidRDefault="000349B3" w:rsidP="000349B3">
            <w:pPr>
              <w:spacing w:after="0" w:line="240" w:lineRule="auto"/>
              <w:rPr>
                <w:rFonts w:eastAsiaTheme="minorEastAsia"/>
                <w:b/>
                <w:szCs w:val="24"/>
              </w:rPr>
            </w:pPr>
          </w:p>
        </w:tc>
        <w:tc>
          <w:tcPr>
            <w:tcW w:w="2540" w:type="dxa"/>
            <w:shd w:val="clear" w:color="auto" w:fill="auto"/>
          </w:tcPr>
          <w:p w14:paraId="1A20E8EC" w14:textId="77777777" w:rsidR="000349B3" w:rsidRPr="001E2FDF" w:rsidRDefault="000349B3" w:rsidP="000349B3">
            <w:pPr>
              <w:spacing w:after="0" w:line="240" w:lineRule="auto"/>
              <w:rPr>
                <w:rFonts w:eastAsiaTheme="minorEastAsia"/>
                <w:szCs w:val="24"/>
              </w:rPr>
            </w:pPr>
          </w:p>
        </w:tc>
        <w:tc>
          <w:tcPr>
            <w:tcW w:w="864" w:type="dxa"/>
            <w:shd w:val="clear" w:color="auto" w:fill="auto"/>
          </w:tcPr>
          <w:p w14:paraId="7B94735B" w14:textId="77777777" w:rsidR="000349B3" w:rsidRPr="001E2FDF" w:rsidRDefault="000349B3" w:rsidP="000349B3">
            <w:pPr>
              <w:spacing w:after="0" w:line="240" w:lineRule="auto"/>
              <w:rPr>
                <w:rFonts w:eastAsiaTheme="minorEastAsia"/>
                <w:szCs w:val="24"/>
              </w:rPr>
            </w:pPr>
          </w:p>
        </w:tc>
        <w:tc>
          <w:tcPr>
            <w:tcW w:w="4426" w:type="dxa"/>
            <w:shd w:val="clear" w:color="auto" w:fill="auto"/>
          </w:tcPr>
          <w:p w14:paraId="091A7128" w14:textId="77777777" w:rsidR="000349B3" w:rsidRPr="001E2FDF" w:rsidRDefault="000349B3" w:rsidP="000349B3">
            <w:pPr>
              <w:spacing w:after="0" w:line="240" w:lineRule="auto"/>
              <w:rPr>
                <w:rFonts w:eastAsiaTheme="minorEastAsia"/>
                <w:szCs w:val="24"/>
              </w:rPr>
            </w:pPr>
          </w:p>
        </w:tc>
      </w:tr>
      <w:tr w:rsidR="000349B3" w:rsidRPr="001E2FDF" w14:paraId="6A6C9597" w14:textId="77777777" w:rsidTr="000C651C">
        <w:trPr>
          <w:trHeight w:val="165"/>
        </w:trPr>
        <w:tc>
          <w:tcPr>
            <w:tcW w:w="1776" w:type="dxa"/>
            <w:shd w:val="clear" w:color="auto" w:fill="auto"/>
          </w:tcPr>
          <w:p w14:paraId="2DE553FF" w14:textId="12587C14" w:rsidR="000349B3" w:rsidRPr="001E2FDF" w:rsidRDefault="000349B3" w:rsidP="000349B3">
            <w:pPr>
              <w:spacing w:after="0" w:line="240" w:lineRule="auto"/>
              <w:rPr>
                <w:rFonts w:eastAsiaTheme="minorEastAsia"/>
                <w:b/>
                <w:szCs w:val="24"/>
              </w:rPr>
            </w:pPr>
            <w:r w:rsidRPr="001E2FDF">
              <w:rPr>
                <w:rFonts w:eastAsiaTheme="minorEastAsia"/>
                <w:b/>
                <w:szCs w:val="24"/>
              </w:rPr>
              <w:t>In attendance:</w:t>
            </w:r>
          </w:p>
        </w:tc>
        <w:tc>
          <w:tcPr>
            <w:tcW w:w="2540" w:type="dxa"/>
            <w:shd w:val="clear" w:color="auto" w:fill="auto"/>
          </w:tcPr>
          <w:p w14:paraId="51D42771" w14:textId="0AF1CB17" w:rsidR="000349B3" w:rsidRPr="001E2FDF" w:rsidRDefault="000349B3" w:rsidP="000349B3">
            <w:pPr>
              <w:spacing w:after="0" w:line="240" w:lineRule="auto"/>
              <w:rPr>
                <w:rFonts w:eastAsiaTheme="minorEastAsia"/>
                <w:szCs w:val="24"/>
              </w:rPr>
            </w:pPr>
            <w:r w:rsidRPr="001E2FDF">
              <w:rPr>
                <w:rFonts w:eastAsiaTheme="minorEastAsia"/>
                <w:szCs w:val="24"/>
              </w:rPr>
              <w:t>Trish Lovell</w:t>
            </w:r>
          </w:p>
        </w:tc>
        <w:tc>
          <w:tcPr>
            <w:tcW w:w="864" w:type="dxa"/>
            <w:shd w:val="clear" w:color="auto" w:fill="auto"/>
          </w:tcPr>
          <w:p w14:paraId="52F9F0AB" w14:textId="0231BD60" w:rsidR="000349B3" w:rsidRPr="001E2FDF" w:rsidRDefault="000349B3" w:rsidP="000349B3">
            <w:pPr>
              <w:spacing w:after="0" w:line="240" w:lineRule="auto"/>
              <w:rPr>
                <w:rFonts w:eastAsiaTheme="minorEastAsia"/>
                <w:szCs w:val="24"/>
              </w:rPr>
            </w:pPr>
            <w:r w:rsidRPr="001E2FDF">
              <w:rPr>
                <w:rFonts w:eastAsiaTheme="minorEastAsia"/>
                <w:szCs w:val="24"/>
              </w:rPr>
              <w:t>TL</w:t>
            </w:r>
          </w:p>
        </w:tc>
        <w:tc>
          <w:tcPr>
            <w:tcW w:w="4426" w:type="dxa"/>
            <w:shd w:val="clear" w:color="auto" w:fill="auto"/>
          </w:tcPr>
          <w:p w14:paraId="5992A90F" w14:textId="3315F304" w:rsidR="000349B3" w:rsidRPr="001E2FDF" w:rsidRDefault="000349B3" w:rsidP="000349B3">
            <w:pPr>
              <w:spacing w:after="0" w:line="240" w:lineRule="auto"/>
              <w:rPr>
                <w:rFonts w:eastAsiaTheme="minorEastAsia"/>
                <w:szCs w:val="24"/>
              </w:rPr>
            </w:pPr>
            <w:r w:rsidRPr="001E2FDF">
              <w:rPr>
                <w:rFonts w:eastAsiaTheme="minorEastAsia"/>
                <w:szCs w:val="24"/>
              </w:rPr>
              <w:t>President</w:t>
            </w:r>
          </w:p>
        </w:tc>
      </w:tr>
      <w:tr w:rsidR="000349B3" w:rsidRPr="001E2FDF" w14:paraId="459ABBCA" w14:textId="77777777" w:rsidTr="000C651C">
        <w:trPr>
          <w:trHeight w:val="165"/>
        </w:trPr>
        <w:tc>
          <w:tcPr>
            <w:tcW w:w="1776" w:type="dxa"/>
            <w:shd w:val="clear" w:color="auto" w:fill="auto"/>
          </w:tcPr>
          <w:p w14:paraId="2580EF6F" w14:textId="2820EE08" w:rsidR="000349B3" w:rsidRPr="001E2FDF" w:rsidRDefault="000349B3" w:rsidP="000349B3">
            <w:pPr>
              <w:spacing w:after="0" w:line="240" w:lineRule="auto"/>
              <w:rPr>
                <w:rFonts w:eastAsiaTheme="minorEastAsia"/>
                <w:b/>
                <w:szCs w:val="24"/>
              </w:rPr>
            </w:pPr>
          </w:p>
        </w:tc>
        <w:tc>
          <w:tcPr>
            <w:tcW w:w="2540" w:type="dxa"/>
            <w:shd w:val="clear" w:color="auto" w:fill="auto"/>
          </w:tcPr>
          <w:p w14:paraId="5E6E3337" w14:textId="77777777" w:rsidR="000349B3" w:rsidRPr="001E2FDF" w:rsidRDefault="000349B3" w:rsidP="000349B3">
            <w:pPr>
              <w:spacing w:after="0" w:line="240" w:lineRule="auto"/>
              <w:rPr>
                <w:rFonts w:eastAsiaTheme="minorEastAsia"/>
                <w:szCs w:val="24"/>
              </w:rPr>
            </w:pPr>
            <w:r w:rsidRPr="001E2FDF">
              <w:rPr>
                <w:rFonts w:eastAsiaTheme="minorEastAsia"/>
                <w:szCs w:val="24"/>
              </w:rPr>
              <w:t>Bob McGonigle</w:t>
            </w:r>
          </w:p>
        </w:tc>
        <w:tc>
          <w:tcPr>
            <w:tcW w:w="864" w:type="dxa"/>
            <w:shd w:val="clear" w:color="auto" w:fill="auto"/>
          </w:tcPr>
          <w:p w14:paraId="44AFA02B" w14:textId="77777777" w:rsidR="000349B3" w:rsidRPr="001E2FDF" w:rsidRDefault="000349B3" w:rsidP="000349B3">
            <w:pPr>
              <w:spacing w:after="0" w:line="240" w:lineRule="auto"/>
              <w:rPr>
                <w:rFonts w:eastAsiaTheme="minorEastAsia"/>
                <w:szCs w:val="24"/>
              </w:rPr>
            </w:pPr>
            <w:r w:rsidRPr="001E2FDF">
              <w:rPr>
                <w:rFonts w:eastAsiaTheme="minorEastAsia"/>
                <w:szCs w:val="24"/>
              </w:rPr>
              <w:t>BM</w:t>
            </w:r>
          </w:p>
        </w:tc>
        <w:tc>
          <w:tcPr>
            <w:tcW w:w="4426" w:type="dxa"/>
            <w:shd w:val="clear" w:color="auto" w:fill="auto"/>
          </w:tcPr>
          <w:p w14:paraId="20A06DA3" w14:textId="77777777" w:rsidR="000349B3" w:rsidRPr="001E2FDF" w:rsidRDefault="000349B3" w:rsidP="000349B3">
            <w:pPr>
              <w:spacing w:after="0" w:line="240" w:lineRule="auto"/>
              <w:rPr>
                <w:rFonts w:eastAsiaTheme="minorEastAsia"/>
                <w:szCs w:val="24"/>
              </w:rPr>
            </w:pPr>
            <w:r w:rsidRPr="001E2FDF">
              <w:rPr>
                <w:rFonts w:eastAsiaTheme="minorEastAsia"/>
                <w:szCs w:val="24"/>
              </w:rPr>
              <w:t>Company Secretary</w:t>
            </w:r>
          </w:p>
        </w:tc>
      </w:tr>
      <w:tr w:rsidR="000349B3" w:rsidRPr="001E2FDF" w14:paraId="03356949" w14:textId="77777777" w:rsidTr="000C651C">
        <w:tc>
          <w:tcPr>
            <w:tcW w:w="1776" w:type="dxa"/>
            <w:shd w:val="clear" w:color="auto" w:fill="auto"/>
          </w:tcPr>
          <w:p w14:paraId="4CE96C1E" w14:textId="77777777" w:rsidR="000349B3" w:rsidRPr="001E2FDF" w:rsidRDefault="000349B3" w:rsidP="000349B3">
            <w:pPr>
              <w:spacing w:after="0" w:line="240" w:lineRule="auto"/>
              <w:rPr>
                <w:rFonts w:eastAsiaTheme="minorEastAsia"/>
                <w:szCs w:val="24"/>
              </w:rPr>
            </w:pPr>
          </w:p>
        </w:tc>
        <w:tc>
          <w:tcPr>
            <w:tcW w:w="2540" w:type="dxa"/>
            <w:shd w:val="clear" w:color="auto" w:fill="auto"/>
          </w:tcPr>
          <w:p w14:paraId="31E599E9" w14:textId="1D69B0AC" w:rsidR="000349B3" w:rsidRPr="001E2FDF" w:rsidRDefault="000349B3" w:rsidP="000349B3">
            <w:pPr>
              <w:spacing w:after="0" w:line="240" w:lineRule="auto"/>
              <w:rPr>
                <w:rFonts w:eastAsiaTheme="minorEastAsia"/>
                <w:szCs w:val="24"/>
              </w:rPr>
            </w:pPr>
            <w:r w:rsidRPr="001E2FDF">
              <w:rPr>
                <w:rFonts w:eastAsiaTheme="minorEastAsia"/>
                <w:szCs w:val="24"/>
              </w:rPr>
              <w:t>Sue Walford</w:t>
            </w:r>
          </w:p>
        </w:tc>
        <w:tc>
          <w:tcPr>
            <w:tcW w:w="864" w:type="dxa"/>
            <w:shd w:val="clear" w:color="auto" w:fill="auto"/>
          </w:tcPr>
          <w:p w14:paraId="504E3F68" w14:textId="7AAB72E0" w:rsidR="000349B3" w:rsidRPr="001E2FDF" w:rsidRDefault="000349B3" w:rsidP="000349B3">
            <w:pPr>
              <w:spacing w:after="0" w:line="240" w:lineRule="auto"/>
              <w:rPr>
                <w:rFonts w:eastAsiaTheme="minorEastAsia"/>
                <w:szCs w:val="24"/>
              </w:rPr>
            </w:pPr>
            <w:r w:rsidRPr="001E2FDF">
              <w:rPr>
                <w:rFonts w:eastAsiaTheme="minorEastAsia"/>
                <w:szCs w:val="24"/>
              </w:rPr>
              <w:t>SW</w:t>
            </w:r>
          </w:p>
        </w:tc>
        <w:tc>
          <w:tcPr>
            <w:tcW w:w="4426" w:type="dxa"/>
            <w:shd w:val="clear" w:color="auto" w:fill="auto"/>
          </w:tcPr>
          <w:p w14:paraId="64E368B9" w14:textId="1E62E4A7" w:rsidR="000349B3" w:rsidRPr="001E2FDF" w:rsidRDefault="000349B3" w:rsidP="000349B3">
            <w:pPr>
              <w:spacing w:after="0" w:line="240" w:lineRule="auto"/>
              <w:rPr>
                <w:rFonts w:eastAsiaTheme="minorEastAsia"/>
                <w:szCs w:val="24"/>
              </w:rPr>
            </w:pPr>
            <w:r w:rsidRPr="001E2FDF">
              <w:rPr>
                <w:rFonts w:eastAsiaTheme="minorEastAsia"/>
                <w:szCs w:val="24"/>
              </w:rPr>
              <w:t>Board Secretary</w:t>
            </w:r>
          </w:p>
        </w:tc>
      </w:tr>
      <w:tr w:rsidR="002B4291" w:rsidRPr="001E2FDF" w14:paraId="4E118032" w14:textId="77777777" w:rsidTr="000C651C">
        <w:tc>
          <w:tcPr>
            <w:tcW w:w="1776" w:type="dxa"/>
            <w:shd w:val="clear" w:color="auto" w:fill="auto"/>
          </w:tcPr>
          <w:p w14:paraId="6FFE521F" w14:textId="77777777" w:rsidR="002B4291" w:rsidRPr="001E2FDF" w:rsidRDefault="002B4291" w:rsidP="000349B3">
            <w:pPr>
              <w:spacing w:after="0" w:line="240" w:lineRule="auto"/>
              <w:rPr>
                <w:rFonts w:eastAsiaTheme="minorEastAsia"/>
                <w:szCs w:val="24"/>
              </w:rPr>
            </w:pPr>
          </w:p>
        </w:tc>
        <w:tc>
          <w:tcPr>
            <w:tcW w:w="2540" w:type="dxa"/>
            <w:shd w:val="clear" w:color="auto" w:fill="auto"/>
          </w:tcPr>
          <w:p w14:paraId="0AA153E5" w14:textId="4F2263E8" w:rsidR="002B4291" w:rsidRPr="001E2FDF" w:rsidRDefault="002B4291" w:rsidP="000349B3">
            <w:pPr>
              <w:spacing w:after="0" w:line="240" w:lineRule="auto"/>
              <w:rPr>
                <w:rFonts w:eastAsiaTheme="minorEastAsia"/>
                <w:szCs w:val="24"/>
              </w:rPr>
            </w:pPr>
            <w:r w:rsidRPr="001E2FDF">
              <w:rPr>
                <w:rFonts w:eastAsiaTheme="minorEastAsia"/>
                <w:szCs w:val="24"/>
              </w:rPr>
              <w:t>Pete Dickson</w:t>
            </w:r>
            <w:r w:rsidRPr="001E2FDF">
              <w:rPr>
                <w:rStyle w:val="FootnoteReference"/>
                <w:rFonts w:eastAsiaTheme="minorEastAsia"/>
                <w:szCs w:val="24"/>
              </w:rPr>
              <w:footnoteReference w:id="1"/>
            </w:r>
          </w:p>
        </w:tc>
        <w:tc>
          <w:tcPr>
            <w:tcW w:w="864" w:type="dxa"/>
            <w:shd w:val="clear" w:color="auto" w:fill="auto"/>
          </w:tcPr>
          <w:p w14:paraId="6A1C2991" w14:textId="4ED21976" w:rsidR="002B4291" w:rsidRPr="001E2FDF" w:rsidRDefault="002B4291" w:rsidP="000349B3">
            <w:pPr>
              <w:spacing w:after="0" w:line="240" w:lineRule="auto"/>
              <w:rPr>
                <w:rFonts w:eastAsiaTheme="minorEastAsia"/>
                <w:szCs w:val="24"/>
              </w:rPr>
            </w:pPr>
            <w:r w:rsidRPr="001E2FDF">
              <w:rPr>
                <w:rFonts w:eastAsiaTheme="minorEastAsia"/>
                <w:szCs w:val="24"/>
              </w:rPr>
              <w:t>PD</w:t>
            </w:r>
          </w:p>
        </w:tc>
        <w:tc>
          <w:tcPr>
            <w:tcW w:w="4426" w:type="dxa"/>
            <w:shd w:val="clear" w:color="auto" w:fill="auto"/>
          </w:tcPr>
          <w:p w14:paraId="5573946A" w14:textId="21461437" w:rsidR="002B4291" w:rsidRPr="001E2FDF" w:rsidRDefault="002B4291" w:rsidP="000349B3">
            <w:pPr>
              <w:spacing w:after="0" w:line="240" w:lineRule="auto"/>
              <w:rPr>
                <w:rFonts w:eastAsiaTheme="minorEastAsia"/>
                <w:szCs w:val="24"/>
              </w:rPr>
            </w:pPr>
            <w:r w:rsidRPr="001E2FDF">
              <w:rPr>
                <w:rFonts w:eastAsiaTheme="minorEastAsia"/>
                <w:szCs w:val="24"/>
              </w:rPr>
              <w:t>Information Systems Manager</w:t>
            </w:r>
          </w:p>
        </w:tc>
      </w:tr>
    </w:tbl>
    <w:p w14:paraId="2A08FEDB" w14:textId="77777777" w:rsidR="00314EB8" w:rsidRPr="001E2FDF" w:rsidRDefault="00314EB8" w:rsidP="00314EB8">
      <w:pPr>
        <w:spacing w:after="0" w:line="240" w:lineRule="auto"/>
        <w:rPr>
          <w:rFonts w:ascii="Calibri" w:eastAsia="Times" w:hAnsi="Calibri" w:cs="Times New Roman"/>
          <w:szCs w:val="24"/>
        </w:rPr>
      </w:pPr>
    </w:p>
    <w:p w14:paraId="3625F1C6" w14:textId="77777777" w:rsidR="00314EB8" w:rsidRPr="001E2FDF" w:rsidRDefault="00314EB8" w:rsidP="00314EB8">
      <w:pPr>
        <w:spacing w:after="0" w:line="240" w:lineRule="auto"/>
        <w:rPr>
          <w:rFonts w:ascii="Calibri" w:eastAsia="Times" w:hAnsi="Calibri" w:cs="Times New Roman"/>
          <w:szCs w:val="24"/>
        </w:rPr>
      </w:pPr>
      <w:r w:rsidRPr="001E2FDF">
        <w:rPr>
          <w:rFonts w:ascii="Calibri" w:eastAsia="Times" w:hAnsi="Calibri" w:cs="Times New Roman"/>
          <w:szCs w:val="24"/>
        </w:rPr>
        <w:t xml:space="preserve">Confidential items shown in </w:t>
      </w:r>
      <w:r w:rsidRPr="001E2FDF">
        <w:rPr>
          <w:rFonts w:ascii="Calibri" w:eastAsia="Times" w:hAnsi="Calibri" w:cs="Times New Roman"/>
          <w:color w:val="FF0000"/>
          <w:szCs w:val="24"/>
        </w:rPr>
        <w:t>red</w:t>
      </w:r>
      <w:r w:rsidRPr="001E2FDF">
        <w:rPr>
          <w:rFonts w:ascii="Calibri" w:eastAsia="Times" w:hAnsi="Calibri" w:cs="Times New Roman"/>
          <w:szCs w:val="24"/>
        </w:rPr>
        <w:t>.</w:t>
      </w:r>
    </w:p>
    <w:p w14:paraId="68B91294" w14:textId="77777777" w:rsidR="00314EB8" w:rsidRPr="001E2FDF" w:rsidRDefault="00314EB8" w:rsidP="00314EB8">
      <w:pPr>
        <w:spacing w:after="0" w:line="240" w:lineRule="auto"/>
        <w:rPr>
          <w:rFonts w:ascii="Cambria" w:eastAsia="Times" w:hAnsi="Cambria" w:cs="Times New Roman"/>
          <w:b/>
          <w:bCs/>
          <w:color w:val="0066FF"/>
          <w:szCs w:val="24"/>
        </w:rPr>
      </w:pPr>
    </w:p>
    <w:p w14:paraId="0ECE4842" w14:textId="77777777" w:rsidR="00200E1E" w:rsidRPr="001E2FDF" w:rsidRDefault="00200E1E" w:rsidP="00314EB8">
      <w:pPr>
        <w:spacing w:after="0" w:line="240" w:lineRule="auto"/>
        <w:rPr>
          <w:rFonts w:ascii="Calibri" w:eastAsia="Times" w:hAnsi="Calibri" w:cs="Times New Roman"/>
          <w:szCs w:val="24"/>
        </w:rPr>
      </w:pPr>
    </w:p>
    <w:p w14:paraId="66DA8228" w14:textId="77777777" w:rsidR="00200E1E" w:rsidRPr="001E2FDF" w:rsidRDefault="00200E1E" w:rsidP="00314EB8">
      <w:pPr>
        <w:spacing w:after="0" w:line="240" w:lineRule="auto"/>
        <w:rPr>
          <w:rFonts w:ascii="Calibri" w:eastAsia="Times" w:hAnsi="Calibri" w:cs="Times New Roman"/>
          <w:szCs w:val="24"/>
        </w:rPr>
      </w:pPr>
    </w:p>
    <w:p w14:paraId="00ED0B67" w14:textId="77777777" w:rsidR="00200E1E" w:rsidRPr="001E2FDF" w:rsidRDefault="00200E1E" w:rsidP="00314EB8">
      <w:pPr>
        <w:spacing w:after="0" w:line="240" w:lineRule="auto"/>
        <w:rPr>
          <w:rFonts w:ascii="Calibri" w:eastAsia="Times" w:hAnsi="Calibri" w:cs="Times New Roman"/>
          <w:szCs w:val="24"/>
        </w:rPr>
      </w:pPr>
    </w:p>
    <w:p w14:paraId="6438E935" w14:textId="77777777" w:rsidR="00200E1E" w:rsidRPr="001E2FDF" w:rsidRDefault="00200E1E" w:rsidP="00314EB8">
      <w:pPr>
        <w:spacing w:after="0" w:line="240" w:lineRule="auto"/>
        <w:rPr>
          <w:rFonts w:ascii="Calibri" w:eastAsia="Times" w:hAnsi="Calibri" w:cs="Times New Roman"/>
          <w:szCs w:val="24"/>
        </w:rPr>
      </w:pPr>
    </w:p>
    <w:p w14:paraId="6B474FCD" w14:textId="77777777" w:rsidR="00200E1E" w:rsidRPr="001E2FDF" w:rsidRDefault="00200E1E" w:rsidP="00314EB8">
      <w:pPr>
        <w:spacing w:after="0" w:line="240" w:lineRule="auto"/>
        <w:rPr>
          <w:rFonts w:ascii="Calibri" w:eastAsia="Times" w:hAnsi="Calibri" w:cs="Times New Roman"/>
          <w:szCs w:val="24"/>
        </w:rPr>
      </w:pPr>
    </w:p>
    <w:p w14:paraId="55B8006D" w14:textId="13612596" w:rsidR="003A1BD9" w:rsidRPr="001E2FDF" w:rsidRDefault="003A1BD9" w:rsidP="00314EB8">
      <w:pPr>
        <w:spacing w:after="0" w:line="240" w:lineRule="auto"/>
        <w:rPr>
          <w:rFonts w:ascii="Calibri" w:eastAsia="Times" w:hAnsi="Calibri" w:cs="Times New Roman"/>
          <w:szCs w:val="24"/>
        </w:rPr>
      </w:pPr>
    </w:p>
    <w:p w14:paraId="10EBAB7D" w14:textId="3F518303" w:rsidR="009E7612" w:rsidRPr="001E2FDF" w:rsidRDefault="009E7612" w:rsidP="00314EB8">
      <w:pPr>
        <w:spacing w:after="0" w:line="240" w:lineRule="auto"/>
        <w:rPr>
          <w:rFonts w:ascii="Calibri" w:eastAsia="Times" w:hAnsi="Calibri" w:cs="Times New Roman"/>
          <w:szCs w:val="24"/>
        </w:rPr>
      </w:pPr>
    </w:p>
    <w:p w14:paraId="351BCD14" w14:textId="0E670FFA" w:rsidR="000349B3" w:rsidRPr="001E2FDF" w:rsidRDefault="000349B3" w:rsidP="00314EB8">
      <w:pPr>
        <w:spacing w:after="0" w:line="240" w:lineRule="auto"/>
        <w:rPr>
          <w:rFonts w:ascii="Calibri" w:eastAsia="Times" w:hAnsi="Calibri" w:cs="Times New Roman"/>
          <w:szCs w:val="24"/>
        </w:rPr>
      </w:pPr>
    </w:p>
    <w:p w14:paraId="261F8F29" w14:textId="77777777" w:rsidR="000349B3" w:rsidRPr="001E2FDF" w:rsidRDefault="000349B3" w:rsidP="00314EB8">
      <w:pPr>
        <w:spacing w:after="0" w:line="240" w:lineRule="auto"/>
        <w:rPr>
          <w:rFonts w:ascii="Calibri" w:eastAsia="Times" w:hAnsi="Calibri" w:cs="Times New Roman"/>
          <w:szCs w:val="24"/>
        </w:rPr>
      </w:pPr>
    </w:p>
    <w:p w14:paraId="748F7850" w14:textId="2532DF02" w:rsidR="009E7612" w:rsidRPr="001E2FDF" w:rsidRDefault="009E7612" w:rsidP="00314EB8">
      <w:pPr>
        <w:spacing w:after="0" w:line="240" w:lineRule="auto"/>
        <w:rPr>
          <w:rFonts w:ascii="Calibri" w:eastAsia="Times" w:hAnsi="Calibri" w:cs="Times New Roman"/>
          <w:szCs w:val="24"/>
        </w:rPr>
      </w:pPr>
    </w:p>
    <w:p w14:paraId="2BA2109E" w14:textId="62590E5E" w:rsidR="009E7612" w:rsidRPr="001E2FDF" w:rsidRDefault="009E7612" w:rsidP="00314EB8">
      <w:pPr>
        <w:spacing w:after="0" w:line="240" w:lineRule="auto"/>
        <w:rPr>
          <w:rFonts w:ascii="Calibri" w:eastAsia="Times" w:hAnsi="Calibri" w:cs="Times New Roman"/>
          <w:szCs w:val="24"/>
        </w:rPr>
      </w:pPr>
    </w:p>
    <w:p w14:paraId="0D890AC9" w14:textId="586743BF" w:rsidR="009E7612" w:rsidRPr="001E2FDF" w:rsidRDefault="009E7612" w:rsidP="00314EB8">
      <w:pPr>
        <w:spacing w:after="0" w:line="240" w:lineRule="auto"/>
        <w:rPr>
          <w:rFonts w:ascii="Calibri" w:eastAsia="Times" w:hAnsi="Calibri" w:cs="Times New Roman"/>
          <w:szCs w:val="24"/>
        </w:rPr>
      </w:pPr>
    </w:p>
    <w:p w14:paraId="0C9EEE6D" w14:textId="77777777" w:rsidR="009E7612" w:rsidRPr="001E2FDF" w:rsidRDefault="009E7612" w:rsidP="00314EB8">
      <w:pPr>
        <w:spacing w:after="0" w:line="240" w:lineRule="auto"/>
        <w:rPr>
          <w:rFonts w:ascii="Calibri" w:eastAsia="Times" w:hAnsi="Calibri" w:cs="Times New Roman"/>
          <w:szCs w:val="24"/>
        </w:rPr>
      </w:pPr>
    </w:p>
    <w:p w14:paraId="7BEEEB76" w14:textId="77777777" w:rsidR="00200E1E" w:rsidRPr="001E2FDF" w:rsidRDefault="00200E1E" w:rsidP="00314EB8">
      <w:pPr>
        <w:spacing w:after="0" w:line="240" w:lineRule="auto"/>
        <w:rPr>
          <w:rFonts w:ascii="Calibri" w:eastAsia="Times" w:hAnsi="Calibri" w:cs="Times New Roman"/>
          <w:szCs w:val="24"/>
        </w:rPr>
      </w:pPr>
    </w:p>
    <w:p w14:paraId="784C21C1" w14:textId="77777777" w:rsidR="00623D26" w:rsidRPr="001E2FDF" w:rsidRDefault="00623D26" w:rsidP="00623D26">
      <w:pPr>
        <w:spacing w:before="240" w:after="60" w:line="240" w:lineRule="auto"/>
        <w:jc w:val="center"/>
        <w:outlineLvl w:val="0"/>
        <w:rPr>
          <w:rFonts w:ascii="Cambria" w:eastAsia="SimSun" w:hAnsi="Cambria" w:cs="Times New Roman"/>
          <w:b/>
          <w:bCs/>
          <w:kern w:val="28"/>
          <w:sz w:val="32"/>
          <w:szCs w:val="32"/>
        </w:rPr>
      </w:pPr>
      <w:bookmarkStart w:id="1" w:name="_Hlk488655777"/>
      <w:bookmarkStart w:id="2" w:name="_Hlk478376302"/>
      <w:r w:rsidRPr="001E2FDF">
        <w:rPr>
          <w:rFonts w:ascii="Cambria" w:eastAsia="SimSun" w:hAnsi="Cambria" w:cs="Times New Roman"/>
          <w:b/>
          <w:bCs/>
          <w:kern w:val="28"/>
          <w:sz w:val="32"/>
          <w:szCs w:val="32"/>
        </w:rPr>
        <w:lastRenderedPageBreak/>
        <w:t>Section A: Matters for note/approval not likely to require significant discussion</w:t>
      </w:r>
    </w:p>
    <w:p w14:paraId="1BB7EDE4" w14:textId="77777777" w:rsidR="00623D26" w:rsidRPr="001E2FDF" w:rsidRDefault="00623D26" w:rsidP="00623D26">
      <w:pPr>
        <w:spacing w:before="240" w:after="60" w:line="240" w:lineRule="auto"/>
        <w:jc w:val="center"/>
        <w:outlineLvl w:val="0"/>
        <w:rPr>
          <w:rFonts w:ascii="Cambria" w:eastAsia="SimSun" w:hAnsi="Cambria" w:cs="Times New Roman"/>
          <w:b/>
          <w:bCs/>
          <w:kern w:val="28"/>
          <w:sz w:val="32"/>
          <w:szCs w:val="32"/>
        </w:rPr>
      </w:pPr>
      <w:r w:rsidRPr="001E2FDF">
        <w:rPr>
          <w:rFonts w:ascii="Cambria" w:eastAsia="SimSun" w:hAnsi="Cambria" w:cs="Times New Roman"/>
          <w:b/>
          <w:bCs/>
          <w:kern w:val="28"/>
          <w:sz w:val="32"/>
          <w:szCs w:val="32"/>
        </w:rPr>
        <w:t>General</w:t>
      </w:r>
    </w:p>
    <w:p w14:paraId="7A2DF235" w14:textId="6DA6149E" w:rsidR="00314EB8" w:rsidRPr="001E2FDF" w:rsidRDefault="00314EB8" w:rsidP="00623D26">
      <w:pPr>
        <w:keepNext/>
        <w:spacing w:before="200" w:after="100" w:line="240" w:lineRule="auto"/>
        <w:outlineLvl w:val="0"/>
        <w:rPr>
          <w:rFonts w:ascii="Cambria" w:eastAsia="Times" w:hAnsi="Cambria" w:cs="Times New Roman"/>
          <w:b/>
          <w:bCs/>
          <w:color w:val="0066FF"/>
          <w:szCs w:val="24"/>
        </w:rPr>
      </w:pPr>
      <w:r w:rsidRPr="001E2FDF">
        <w:rPr>
          <w:rFonts w:ascii="Cambria" w:eastAsia="Times" w:hAnsi="Cambria" w:cs="Times New Roman"/>
          <w:b/>
          <w:bCs/>
          <w:color w:val="0066FF"/>
          <w:szCs w:val="24"/>
        </w:rPr>
        <w:t xml:space="preserve">AG1: </w:t>
      </w:r>
      <w:bookmarkEnd w:id="1"/>
      <w:r w:rsidRPr="001E2FDF">
        <w:rPr>
          <w:rFonts w:ascii="Cambria" w:eastAsia="Times" w:hAnsi="Cambria" w:cs="Times New Roman"/>
          <w:b/>
          <w:bCs/>
          <w:color w:val="0066FF"/>
          <w:szCs w:val="24"/>
        </w:rPr>
        <w:t>Chair’s Action</w:t>
      </w:r>
      <w:bookmarkEnd w:id="2"/>
      <w:r w:rsidRPr="001E2FDF">
        <w:rPr>
          <w:rFonts w:ascii="Cambria" w:eastAsia="Times" w:hAnsi="Cambria" w:cs="Times New Roman"/>
          <w:b/>
          <w:bCs/>
          <w:color w:val="0066FF"/>
          <w:szCs w:val="24"/>
        </w:rPr>
        <w:t>, Opening Remarks, Apologies for Absence</w:t>
      </w:r>
    </w:p>
    <w:p w14:paraId="3BF6F573" w14:textId="57E9DEF4" w:rsidR="0012493C" w:rsidRPr="001E2FDF" w:rsidRDefault="0012493C" w:rsidP="000349B3">
      <w:pPr>
        <w:pStyle w:val="ListParagraph"/>
        <w:keepNext/>
        <w:numPr>
          <w:ilvl w:val="0"/>
          <w:numId w:val="37"/>
        </w:numPr>
        <w:spacing w:before="200" w:after="100"/>
        <w:outlineLvl w:val="0"/>
        <w:rPr>
          <w:rFonts w:cstheme="minorHAnsi"/>
          <w:bCs/>
          <w:szCs w:val="24"/>
          <w:lang w:val="en-GB"/>
        </w:rPr>
      </w:pPr>
      <w:r w:rsidRPr="001E2FDF">
        <w:rPr>
          <w:rFonts w:cstheme="minorHAnsi"/>
          <w:bCs/>
          <w:szCs w:val="24"/>
          <w:lang w:val="en-GB"/>
        </w:rPr>
        <w:t>There were no apologies for absence and JR joined the meeting by Skype.</w:t>
      </w:r>
    </w:p>
    <w:p w14:paraId="421B2D41" w14:textId="1922A7E2" w:rsidR="0012493C" w:rsidRPr="001E2FDF" w:rsidRDefault="0012493C" w:rsidP="000349B3">
      <w:pPr>
        <w:pStyle w:val="ListParagraph"/>
        <w:keepNext/>
        <w:numPr>
          <w:ilvl w:val="0"/>
          <w:numId w:val="37"/>
        </w:numPr>
        <w:spacing w:before="200" w:after="100"/>
        <w:outlineLvl w:val="0"/>
        <w:rPr>
          <w:rFonts w:cstheme="minorHAnsi"/>
          <w:bCs/>
          <w:szCs w:val="24"/>
          <w:lang w:val="en-GB"/>
        </w:rPr>
      </w:pPr>
      <w:r w:rsidRPr="001E2FDF">
        <w:rPr>
          <w:rFonts w:cstheme="minorHAnsi"/>
          <w:bCs/>
          <w:szCs w:val="24"/>
          <w:lang w:val="en-GB"/>
        </w:rPr>
        <w:t>MD advised the Directors of the sad news of the loss of</w:t>
      </w:r>
      <w:r w:rsidR="004B1812" w:rsidRPr="001E2FDF">
        <w:rPr>
          <w:rFonts w:cstheme="minorHAnsi"/>
          <w:bCs/>
          <w:szCs w:val="24"/>
          <w:lang w:val="en-GB"/>
        </w:rPr>
        <w:t xml:space="preserve"> a valued colleague,</w:t>
      </w:r>
      <w:r w:rsidRPr="001E2FDF">
        <w:rPr>
          <w:rFonts w:cstheme="minorHAnsi"/>
          <w:bCs/>
          <w:szCs w:val="24"/>
          <w:lang w:val="en-GB"/>
        </w:rPr>
        <w:t xml:space="preserve"> Rachel Watson, due to illness and a moments silence was held as a mark of respect for her services and memories whilst at AGB.</w:t>
      </w:r>
    </w:p>
    <w:p w14:paraId="410D01E9" w14:textId="77777777" w:rsidR="00B62D72" w:rsidRPr="001E2FDF" w:rsidRDefault="00B62D72" w:rsidP="009E7612">
      <w:pPr>
        <w:pStyle w:val="ListParagraph"/>
        <w:ind w:left="360"/>
        <w:rPr>
          <w:szCs w:val="24"/>
          <w:lang w:val="en-GB"/>
        </w:rPr>
      </w:pPr>
    </w:p>
    <w:p w14:paraId="58EF3637" w14:textId="5C4757F7" w:rsidR="0080007F" w:rsidRPr="001E2FDF" w:rsidRDefault="0080007F">
      <w:pPr>
        <w:rPr>
          <w:rFonts w:ascii="Cambria" w:eastAsia="Times" w:hAnsi="Cambria" w:cs="Times New Roman"/>
          <w:b/>
          <w:bCs/>
          <w:color w:val="0066FF"/>
          <w:szCs w:val="24"/>
        </w:rPr>
      </w:pPr>
      <w:r w:rsidRPr="001E2FDF">
        <w:rPr>
          <w:rFonts w:ascii="Cambria" w:eastAsia="Times" w:hAnsi="Cambria" w:cs="Times New Roman"/>
          <w:b/>
          <w:bCs/>
          <w:color w:val="0066FF"/>
          <w:szCs w:val="24"/>
        </w:rPr>
        <w:t xml:space="preserve">AG2: Declaration of Interests </w:t>
      </w:r>
    </w:p>
    <w:p w14:paraId="380694E5" w14:textId="316421ED" w:rsidR="00B62D72" w:rsidRPr="001E2FDF" w:rsidRDefault="00B62D72" w:rsidP="00FA6D0F">
      <w:pPr>
        <w:pStyle w:val="NoSpacing"/>
        <w:numPr>
          <w:ilvl w:val="0"/>
          <w:numId w:val="15"/>
        </w:numPr>
        <w:rPr>
          <w:sz w:val="24"/>
          <w:szCs w:val="24"/>
        </w:rPr>
      </w:pPr>
      <w:r w:rsidRPr="001E2FDF">
        <w:rPr>
          <w:sz w:val="24"/>
          <w:szCs w:val="24"/>
        </w:rPr>
        <w:t>None</w:t>
      </w:r>
    </w:p>
    <w:p w14:paraId="6976533C" w14:textId="77777777" w:rsidR="00B62D72" w:rsidRPr="001E2FDF" w:rsidRDefault="00B62D72" w:rsidP="00B62D72">
      <w:pPr>
        <w:pStyle w:val="ListParagraph"/>
        <w:rPr>
          <w:rFonts w:ascii="Cambria" w:hAnsi="Cambria"/>
          <w:b/>
          <w:bCs/>
          <w:color w:val="0066FF"/>
          <w:szCs w:val="24"/>
          <w:lang w:val="en-GB"/>
        </w:rPr>
      </w:pPr>
    </w:p>
    <w:p w14:paraId="5B41C053" w14:textId="26D710CB" w:rsidR="0080007F" w:rsidRPr="001E2FDF" w:rsidRDefault="0080007F" w:rsidP="0080007F">
      <w:pPr>
        <w:rPr>
          <w:rFonts w:ascii="Cambria" w:eastAsia="Times" w:hAnsi="Cambria" w:cs="Times New Roman"/>
          <w:b/>
          <w:bCs/>
          <w:color w:val="0066FF"/>
          <w:szCs w:val="24"/>
        </w:rPr>
      </w:pPr>
      <w:r w:rsidRPr="001E2FDF">
        <w:rPr>
          <w:rFonts w:ascii="Cambria" w:eastAsia="Times" w:hAnsi="Cambria" w:cs="Times New Roman"/>
          <w:b/>
          <w:bCs/>
          <w:color w:val="0066FF"/>
          <w:szCs w:val="24"/>
        </w:rPr>
        <w:t xml:space="preserve">AG3: Approval of Minutes of </w:t>
      </w:r>
      <w:r w:rsidR="004B1812" w:rsidRPr="001E2FDF">
        <w:rPr>
          <w:rFonts w:ascii="Cambria" w:eastAsia="Times" w:hAnsi="Cambria" w:cs="Times New Roman"/>
          <w:b/>
          <w:bCs/>
          <w:color w:val="0066FF"/>
          <w:szCs w:val="24"/>
        </w:rPr>
        <w:t>25 November 2018</w:t>
      </w:r>
    </w:p>
    <w:p w14:paraId="047C2126" w14:textId="2E9DBB96" w:rsidR="0080007F" w:rsidRPr="001E2FDF" w:rsidRDefault="004B1812" w:rsidP="00FA6D0F">
      <w:pPr>
        <w:pStyle w:val="ListParagraph"/>
        <w:numPr>
          <w:ilvl w:val="0"/>
          <w:numId w:val="1"/>
        </w:numPr>
        <w:rPr>
          <w:szCs w:val="24"/>
          <w:lang w:val="en-GB"/>
        </w:rPr>
      </w:pPr>
      <w:r w:rsidRPr="001E2FDF">
        <w:rPr>
          <w:szCs w:val="24"/>
          <w:lang w:val="en-GB"/>
        </w:rPr>
        <w:t>A change had been requested, which would be made to the final minutes</w:t>
      </w:r>
    </w:p>
    <w:p w14:paraId="29105EFC" w14:textId="77777777" w:rsidR="0080007F" w:rsidRPr="001E2FDF" w:rsidRDefault="0080007F" w:rsidP="00FA6D0F">
      <w:pPr>
        <w:pStyle w:val="ListParagraph"/>
        <w:numPr>
          <w:ilvl w:val="0"/>
          <w:numId w:val="1"/>
        </w:numPr>
        <w:rPr>
          <w:b/>
          <w:szCs w:val="24"/>
          <w:lang w:val="en-GB"/>
        </w:rPr>
      </w:pPr>
      <w:r w:rsidRPr="001E2FDF">
        <w:rPr>
          <w:b/>
          <w:szCs w:val="24"/>
          <w:lang w:val="en-GB"/>
        </w:rPr>
        <w:t>Board Approved</w:t>
      </w:r>
    </w:p>
    <w:p w14:paraId="7418BB84" w14:textId="77777777" w:rsidR="0080007F" w:rsidRPr="001E2FDF" w:rsidRDefault="0080007F" w:rsidP="0080007F">
      <w:pPr>
        <w:rPr>
          <w:szCs w:val="24"/>
        </w:rPr>
      </w:pPr>
    </w:p>
    <w:p w14:paraId="73DEAC37" w14:textId="2F9A5CB2" w:rsidR="0080007F" w:rsidRPr="001E2FDF" w:rsidRDefault="0080007F" w:rsidP="0080007F">
      <w:pPr>
        <w:rPr>
          <w:rFonts w:ascii="Cambria" w:eastAsia="Times" w:hAnsi="Cambria" w:cs="Times New Roman"/>
          <w:b/>
          <w:bCs/>
          <w:color w:val="0066FF"/>
          <w:szCs w:val="24"/>
        </w:rPr>
      </w:pPr>
      <w:bookmarkStart w:id="3" w:name="_Hlk489020646"/>
      <w:r w:rsidRPr="001E2FDF">
        <w:rPr>
          <w:rFonts w:ascii="Cambria" w:eastAsia="Times" w:hAnsi="Cambria" w:cs="Times New Roman"/>
          <w:b/>
          <w:bCs/>
          <w:color w:val="0066FF"/>
          <w:szCs w:val="24"/>
        </w:rPr>
        <w:t xml:space="preserve">AG4: Actions </w:t>
      </w:r>
      <w:bookmarkEnd w:id="3"/>
      <w:r w:rsidRPr="001E2FDF">
        <w:rPr>
          <w:rFonts w:ascii="Cambria" w:eastAsia="Times" w:hAnsi="Cambria" w:cs="Times New Roman"/>
          <w:b/>
          <w:bCs/>
          <w:color w:val="0066FF"/>
          <w:szCs w:val="24"/>
        </w:rPr>
        <w:t>from last Board &amp; Matters Arising not otherwise covered by the agenda</w:t>
      </w:r>
    </w:p>
    <w:p w14:paraId="4FE2DAE6" w14:textId="5741AEC1" w:rsidR="004B1812" w:rsidRPr="001E2FDF" w:rsidRDefault="004B1812" w:rsidP="004B1812">
      <w:pPr>
        <w:pStyle w:val="ListParagraph"/>
        <w:numPr>
          <w:ilvl w:val="0"/>
          <w:numId w:val="25"/>
        </w:numPr>
        <w:rPr>
          <w:rFonts w:asciiTheme="minorHAnsi" w:hAnsiTheme="minorHAnsi" w:cstheme="minorHAnsi"/>
          <w:b/>
          <w:bCs/>
          <w:szCs w:val="24"/>
          <w:lang w:val="en-GB"/>
        </w:rPr>
      </w:pPr>
      <w:r w:rsidRPr="001E2FDF">
        <w:rPr>
          <w:rFonts w:asciiTheme="minorHAnsi" w:hAnsiTheme="minorHAnsi" w:cstheme="minorHAnsi"/>
          <w:bCs/>
          <w:szCs w:val="24"/>
          <w:lang w:val="en-GB"/>
        </w:rPr>
        <w:t>All previous actions were accounted for</w:t>
      </w:r>
    </w:p>
    <w:p w14:paraId="0DDA15A8" w14:textId="6255A877" w:rsidR="004B1812" w:rsidRPr="001E2FDF" w:rsidRDefault="004B1812" w:rsidP="004B1812">
      <w:pPr>
        <w:pStyle w:val="ListParagraph"/>
        <w:numPr>
          <w:ilvl w:val="0"/>
          <w:numId w:val="25"/>
        </w:numPr>
        <w:rPr>
          <w:rFonts w:asciiTheme="minorHAnsi" w:hAnsiTheme="minorHAnsi" w:cstheme="minorHAnsi"/>
          <w:b/>
          <w:bCs/>
          <w:szCs w:val="24"/>
          <w:lang w:val="en-GB"/>
        </w:rPr>
      </w:pPr>
      <w:r w:rsidRPr="001E2FDF">
        <w:rPr>
          <w:rFonts w:asciiTheme="minorHAnsi" w:hAnsiTheme="minorHAnsi" w:cstheme="minorHAnsi"/>
          <w:bCs/>
          <w:szCs w:val="24"/>
          <w:lang w:val="en-GB"/>
        </w:rPr>
        <w:t>ER asked i</w:t>
      </w:r>
      <w:r w:rsidR="000349B3" w:rsidRPr="001E2FDF">
        <w:rPr>
          <w:rFonts w:asciiTheme="minorHAnsi" w:hAnsiTheme="minorHAnsi" w:cstheme="minorHAnsi"/>
          <w:bCs/>
          <w:szCs w:val="24"/>
          <w:lang w:val="en-GB"/>
        </w:rPr>
        <w:t>f</w:t>
      </w:r>
      <w:r w:rsidRPr="001E2FDF">
        <w:rPr>
          <w:rFonts w:asciiTheme="minorHAnsi" w:hAnsiTheme="minorHAnsi" w:cstheme="minorHAnsi"/>
          <w:bCs/>
          <w:szCs w:val="24"/>
          <w:lang w:val="en-GB"/>
        </w:rPr>
        <w:t xml:space="preserve"> a specified list of the benefits of membership was available.  NA advised that this was supplied on the membership card carrier and would be added to the Membership Year Book ready for the AGM</w:t>
      </w:r>
      <w:r w:rsidR="000349B3" w:rsidRPr="001E2FDF">
        <w:rPr>
          <w:rFonts w:asciiTheme="minorHAnsi" w:hAnsiTheme="minorHAnsi" w:cstheme="minorHAnsi"/>
          <w:bCs/>
          <w:szCs w:val="24"/>
          <w:lang w:val="en-GB"/>
        </w:rPr>
        <w:t>,</w:t>
      </w:r>
      <w:r w:rsidR="00AD32BB" w:rsidRPr="001E2FDF">
        <w:rPr>
          <w:rFonts w:asciiTheme="minorHAnsi" w:hAnsiTheme="minorHAnsi" w:cstheme="minorHAnsi"/>
          <w:bCs/>
          <w:szCs w:val="24"/>
          <w:lang w:val="en-GB"/>
        </w:rPr>
        <w:t xml:space="preserve"> to get the message across</w:t>
      </w:r>
      <w:r w:rsidRPr="001E2FDF">
        <w:rPr>
          <w:rFonts w:asciiTheme="minorHAnsi" w:hAnsiTheme="minorHAnsi" w:cstheme="minorHAnsi"/>
          <w:bCs/>
          <w:szCs w:val="24"/>
          <w:lang w:val="en-GB"/>
        </w:rPr>
        <w:t>.  It was agreed</w:t>
      </w:r>
      <w:r w:rsidR="00AD32BB" w:rsidRPr="001E2FDF">
        <w:rPr>
          <w:rFonts w:asciiTheme="minorHAnsi" w:hAnsiTheme="minorHAnsi" w:cstheme="minorHAnsi"/>
          <w:bCs/>
          <w:szCs w:val="24"/>
          <w:lang w:val="en-GB"/>
        </w:rPr>
        <w:t xml:space="preserve"> that the benefits should be added to </w:t>
      </w:r>
      <w:r w:rsidR="00D5268B" w:rsidRPr="001E2FDF">
        <w:rPr>
          <w:rFonts w:asciiTheme="minorHAnsi" w:hAnsiTheme="minorHAnsi" w:cstheme="minorHAnsi"/>
          <w:bCs/>
          <w:szCs w:val="24"/>
          <w:lang w:val="en-GB"/>
        </w:rPr>
        <w:t>the Website as well.</w:t>
      </w:r>
    </w:p>
    <w:p w14:paraId="228C4B60" w14:textId="439B86D5" w:rsidR="00E57CFF" w:rsidRPr="001E2FDF" w:rsidRDefault="00E57CFF" w:rsidP="00E57CFF">
      <w:pPr>
        <w:rPr>
          <w:rFonts w:cstheme="minorHAnsi"/>
          <w:b/>
          <w:bCs/>
          <w:szCs w:val="24"/>
        </w:rPr>
      </w:pPr>
      <w:r w:rsidRPr="001E2FDF">
        <w:rPr>
          <w:rFonts w:cstheme="minorHAnsi"/>
          <w:b/>
          <w:bCs/>
          <w:szCs w:val="24"/>
        </w:rPr>
        <w:t>Action 01: NA to arrange for the benefits of membership to be added to the Membership Year Book for the AGM and on to the website</w:t>
      </w:r>
    </w:p>
    <w:p w14:paraId="1BAF79DB" w14:textId="77777777" w:rsidR="00D5268B" w:rsidRPr="001E2FDF" w:rsidRDefault="00D5268B" w:rsidP="00D5268B">
      <w:pPr>
        <w:rPr>
          <w:rFonts w:cstheme="minorHAnsi"/>
          <w:b/>
          <w:bCs/>
          <w:szCs w:val="24"/>
        </w:rPr>
      </w:pPr>
    </w:p>
    <w:p w14:paraId="09FE2671" w14:textId="77777777" w:rsidR="00D37459" w:rsidRPr="001E2FDF" w:rsidRDefault="00D37459">
      <w:pPr>
        <w:rPr>
          <w:b/>
          <w:szCs w:val="24"/>
        </w:rPr>
      </w:pPr>
      <w:r w:rsidRPr="001E2FDF">
        <w:rPr>
          <w:b/>
          <w:szCs w:val="24"/>
        </w:rPr>
        <w:br w:type="page"/>
      </w:r>
    </w:p>
    <w:p w14:paraId="782021BE" w14:textId="2E8045AF" w:rsidR="009E7612" w:rsidRPr="001E2FDF" w:rsidRDefault="009E7612" w:rsidP="009E7612">
      <w:pPr>
        <w:pStyle w:val="NoSpacing"/>
        <w:rPr>
          <w:b/>
          <w:vanish/>
          <w:sz w:val="24"/>
          <w:szCs w:val="24"/>
        </w:rPr>
      </w:pPr>
      <w:r w:rsidRPr="001E2FDF">
        <w:rPr>
          <w:b/>
          <w:vanish/>
          <w:sz w:val="24"/>
          <w:szCs w:val="24"/>
        </w:rPr>
        <w:lastRenderedPageBreak/>
        <w:t xml:space="preserve">Action 01: Staff Survey to be arranged </w:t>
      </w:r>
      <w:r w:rsidR="002B03A8" w:rsidRPr="001E2FDF">
        <w:rPr>
          <w:b/>
          <w:vanish/>
          <w:sz w:val="24"/>
          <w:szCs w:val="24"/>
        </w:rPr>
        <w:t>to be sent out on</w:t>
      </w:r>
      <w:r w:rsidRPr="001E2FDF">
        <w:rPr>
          <w:b/>
          <w:vanish/>
          <w:sz w:val="24"/>
          <w:szCs w:val="24"/>
        </w:rPr>
        <w:t xml:space="preserve"> 15 December 2017</w:t>
      </w:r>
    </w:p>
    <w:p w14:paraId="6BE770CE" w14:textId="6DC900E7" w:rsidR="009E7612" w:rsidRPr="001E2FDF" w:rsidRDefault="009E7612" w:rsidP="009E7612">
      <w:pPr>
        <w:pStyle w:val="NoSpacing"/>
        <w:rPr>
          <w:b/>
          <w:vanish/>
          <w:sz w:val="24"/>
          <w:szCs w:val="24"/>
        </w:rPr>
      </w:pPr>
      <w:r w:rsidRPr="001E2FDF">
        <w:rPr>
          <w:b/>
          <w:vanish/>
          <w:sz w:val="24"/>
          <w:szCs w:val="24"/>
        </w:rPr>
        <w:t xml:space="preserve">Action 02: NA to discuss and review the Complaints Procedure with the Consultant (Ombudsman) </w:t>
      </w:r>
    </w:p>
    <w:p w14:paraId="7B0EFF10" w14:textId="5FE57E9B" w:rsidR="00736D7C" w:rsidRPr="001E2FDF" w:rsidRDefault="00736D7C" w:rsidP="00B62D72">
      <w:pPr>
        <w:pStyle w:val="NoSpacing"/>
        <w:rPr>
          <w:vanish/>
          <w:sz w:val="24"/>
          <w:szCs w:val="24"/>
        </w:rPr>
      </w:pPr>
    </w:p>
    <w:p w14:paraId="308F03AE" w14:textId="3091BE1C" w:rsidR="00994E8D" w:rsidRPr="001E2FDF" w:rsidRDefault="00567C7A" w:rsidP="00EF3A94">
      <w:pPr>
        <w:spacing w:before="240" w:after="60" w:line="240" w:lineRule="auto"/>
        <w:jc w:val="center"/>
        <w:outlineLvl w:val="0"/>
        <w:rPr>
          <w:rFonts w:ascii="Cambria" w:eastAsia="SimSun" w:hAnsi="Cambria" w:cs="Times New Roman"/>
          <w:b/>
          <w:bCs/>
          <w:kern w:val="28"/>
          <w:sz w:val="32"/>
          <w:szCs w:val="32"/>
        </w:rPr>
      </w:pPr>
      <w:bookmarkStart w:id="4" w:name="_Hlk485125302"/>
      <w:r w:rsidRPr="001E2FDF">
        <w:rPr>
          <w:rFonts w:ascii="Cambria" w:eastAsia="SimSun" w:hAnsi="Cambria" w:cs="Times New Roman"/>
          <w:b/>
          <w:bCs/>
          <w:kern w:val="28"/>
          <w:sz w:val="32"/>
          <w:szCs w:val="32"/>
        </w:rPr>
        <w:t>Policy &amp; Governance Matters</w:t>
      </w:r>
    </w:p>
    <w:bookmarkEnd w:id="4"/>
    <w:p w14:paraId="26E7EF0B" w14:textId="5D3B6E58" w:rsidR="00D5268B" w:rsidRPr="001E2FDF" w:rsidRDefault="00D5268B" w:rsidP="00D5268B">
      <w:pPr>
        <w:pStyle w:val="NoSpacing"/>
        <w:rPr>
          <w:rFonts w:ascii="Cambria" w:eastAsia="Times" w:hAnsi="Cambria" w:cs="Times New Roman"/>
          <w:b/>
          <w:bCs/>
          <w:color w:val="0066FF"/>
          <w:sz w:val="24"/>
          <w:szCs w:val="24"/>
        </w:rPr>
      </w:pPr>
      <w:r w:rsidRPr="001E2FDF">
        <w:rPr>
          <w:rFonts w:ascii="Cambria" w:eastAsia="Times" w:hAnsi="Cambria" w:cs="Times New Roman"/>
          <w:b/>
          <w:bCs/>
          <w:color w:val="0066FF"/>
          <w:sz w:val="24"/>
          <w:szCs w:val="24"/>
        </w:rPr>
        <w:t>AP3: Review of Regions and Counties</w:t>
      </w:r>
    </w:p>
    <w:p w14:paraId="029FAAA6" w14:textId="77777777" w:rsidR="00EC17C8" w:rsidRPr="001E2FDF" w:rsidRDefault="00EC17C8" w:rsidP="00D5268B">
      <w:pPr>
        <w:pStyle w:val="NoSpacing"/>
        <w:rPr>
          <w:rFonts w:ascii="Cambria" w:eastAsia="Times" w:hAnsi="Cambria" w:cs="Times New Roman"/>
          <w:b/>
          <w:bCs/>
          <w:color w:val="0066FF"/>
          <w:sz w:val="24"/>
          <w:szCs w:val="24"/>
        </w:rPr>
      </w:pPr>
    </w:p>
    <w:p w14:paraId="4C05207A" w14:textId="5DD052F5" w:rsidR="00D5268B" w:rsidRPr="001E2FDF" w:rsidRDefault="00D5268B" w:rsidP="00D5268B">
      <w:pPr>
        <w:pStyle w:val="NoSpacing"/>
        <w:numPr>
          <w:ilvl w:val="0"/>
          <w:numId w:val="26"/>
        </w:numPr>
        <w:rPr>
          <w:rFonts w:eastAsia="Times" w:cstheme="minorHAnsi"/>
          <w:bCs/>
          <w:sz w:val="24"/>
          <w:szCs w:val="24"/>
        </w:rPr>
      </w:pPr>
      <w:r w:rsidRPr="001E2FDF">
        <w:rPr>
          <w:rFonts w:eastAsia="Times" w:cstheme="minorHAnsi"/>
          <w:bCs/>
          <w:sz w:val="24"/>
          <w:szCs w:val="24"/>
        </w:rPr>
        <w:t xml:space="preserve">MD gave a verbal update of the </w:t>
      </w:r>
      <w:proofErr w:type="gramStart"/>
      <w:r w:rsidRPr="001E2FDF">
        <w:rPr>
          <w:rFonts w:eastAsia="Times" w:cstheme="minorHAnsi"/>
          <w:bCs/>
          <w:sz w:val="24"/>
          <w:szCs w:val="24"/>
        </w:rPr>
        <w:t>review</w:t>
      </w:r>
      <w:r w:rsidR="00EC17C8" w:rsidRPr="001E2FDF">
        <w:rPr>
          <w:rFonts w:eastAsia="Times" w:cstheme="minorHAnsi"/>
          <w:bCs/>
          <w:sz w:val="24"/>
          <w:szCs w:val="24"/>
        </w:rPr>
        <w:t>, and</w:t>
      </w:r>
      <w:proofErr w:type="gramEnd"/>
      <w:r w:rsidR="00EC17C8" w:rsidRPr="001E2FDF">
        <w:rPr>
          <w:rFonts w:eastAsia="Times" w:cstheme="minorHAnsi"/>
          <w:bCs/>
          <w:sz w:val="24"/>
          <w:szCs w:val="24"/>
        </w:rPr>
        <w:t xml:space="preserve"> explained why it sits on the desk of the CEO for reporting at the October 2018 Board meeting</w:t>
      </w:r>
      <w:r w:rsidRPr="001E2FDF">
        <w:rPr>
          <w:rFonts w:eastAsia="Times" w:cstheme="minorHAnsi"/>
          <w:bCs/>
          <w:sz w:val="24"/>
          <w:szCs w:val="24"/>
        </w:rPr>
        <w:t>.  The scope include</w:t>
      </w:r>
      <w:r w:rsidR="00EC17C8" w:rsidRPr="001E2FDF">
        <w:rPr>
          <w:rFonts w:eastAsia="Times" w:cstheme="minorHAnsi"/>
          <w:bCs/>
          <w:sz w:val="24"/>
          <w:szCs w:val="24"/>
        </w:rPr>
        <w:t>s</w:t>
      </w:r>
      <w:r w:rsidRPr="001E2FDF">
        <w:rPr>
          <w:rFonts w:eastAsia="Times" w:cstheme="minorHAnsi"/>
          <w:bCs/>
          <w:sz w:val="24"/>
          <w:szCs w:val="24"/>
        </w:rPr>
        <w:t xml:space="preserve"> if the structure is still </w:t>
      </w:r>
      <w:proofErr w:type="gramStart"/>
      <w:r w:rsidR="00EC17C8" w:rsidRPr="001E2FDF">
        <w:rPr>
          <w:rFonts w:eastAsia="Times" w:cstheme="minorHAnsi"/>
          <w:bCs/>
          <w:sz w:val="24"/>
          <w:szCs w:val="24"/>
        </w:rPr>
        <w:t xml:space="preserve">relevant, </w:t>
      </w:r>
      <w:r w:rsidRPr="001E2FDF">
        <w:rPr>
          <w:rFonts w:eastAsia="Times" w:cstheme="minorHAnsi"/>
          <w:bCs/>
          <w:sz w:val="24"/>
          <w:szCs w:val="24"/>
        </w:rPr>
        <w:t>and</w:t>
      </w:r>
      <w:proofErr w:type="gramEnd"/>
      <w:r w:rsidRPr="001E2FDF">
        <w:rPr>
          <w:rFonts w:eastAsia="Times" w:cstheme="minorHAnsi"/>
          <w:bCs/>
          <w:sz w:val="24"/>
          <w:szCs w:val="24"/>
        </w:rPr>
        <w:t xml:space="preserve"> take into account collecting AGB fees.  MD asked if there were any comments, </w:t>
      </w:r>
      <w:r w:rsidR="00EC17C8" w:rsidRPr="001E2FDF">
        <w:rPr>
          <w:rFonts w:eastAsia="Times" w:cstheme="minorHAnsi"/>
          <w:bCs/>
          <w:sz w:val="24"/>
          <w:szCs w:val="24"/>
        </w:rPr>
        <w:t>noting that any</w:t>
      </w:r>
      <w:r w:rsidRPr="001E2FDF">
        <w:rPr>
          <w:rFonts w:eastAsia="Times" w:cstheme="minorHAnsi"/>
          <w:bCs/>
          <w:sz w:val="24"/>
          <w:szCs w:val="24"/>
        </w:rPr>
        <w:t xml:space="preserve"> change of Articles </w:t>
      </w:r>
      <w:r w:rsidR="00EC17C8" w:rsidRPr="001E2FDF">
        <w:rPr>
          <w:rFonts w:eastAsia="Times" w:cstheme="minorHAnsi"/>
          <w:bCs/>
          <w:sz w:val="24"/>
          <w:szCs w:val="24"/>
        </w:rPr>
        <w:t xml:space="preserve">would need </w:t>
      </w:r>
      <w:r w:rsidRPr="001E2FDF">
        <w:rPr>
          <w:rFonts w:eastAsia="Times" w:cstheme="minorHAnsi"/>
          <w:bCs/>
          <w:sz w:val="24"/>
          <w:szCs w:val="24"/>
        </w:rPr>
        <w:t>approv</w:t>
      </w:r>
      <w:r w:rsidR="00EC17C8" w:rsidRPr="001E2FDF">
        <w:rPr>
          <w:rFonts w:eastAsia="Times" w:cstheme="minorHAnsi"/>
          <w:bCs/>
          <w:sz w:val="24"/>
          <w:szCs w:val="24"/>
        </w:rPr>
        <w:t>al</w:t>
      </w:r>
      <w:r w:rsidRPr="001E2FDF">
        <w:rPr>
          <w:rFonts w:eastAsia="Times" w:cstheme="minorHAnsi"/>
          <w:bCs/>
          <w:sz w:val="24"/>
          <w:szCs w:val="24"/>
        </w:rPr>
        <w:t xml:space="preserve"> at the November</w:t>
      </w:r>
      <w:r w:rsidR="000349B3" w:rsidRPr="001E2FDF">
        <w:rPr>
          <w:rFonts w:eastAsia="Times" w:cstheme="minorHAnsi"/>
          <w:bCs/>
          <w:sz w:val="24"/>
          <w:szCs w:val="24"/>
        </w:rPr>
        <w:t xml:space="preserve"> 2018 Board</w:t>
      </w:r>
      <w:r w:rsidRPr="001E2FDF">
        <w:rPr>
          <w:rFonts w:eastAsia="Times" w:cstheme="minorHAnsi"/>
          <w:bCs/>
          <w:sz w:val="24"/>
          <w:szCs w:val="24"/>
        </w:rPr>
        <w:t xml:space="preserve"> meeting</w:t>
      </w:r>
      <w:r w:rsidR="00222B67" w:rsidRPr="001E2FDF">
        <w:rPr>
          <w:rFonts w:eastAsia="Times" w:cstheme="minorHAnsi"/>
          <w:bCs/>
          <w:sz w:val="24"/>
          <w:szCs w:val="24"/>
        </w:rPr>
        <w:t xml:space="preserve"> </w:t>
      </w:r>
      <w:r w:rsidR="00EC17C8" w:rsidRPr="001E2FDF">
        <w:rPr>
          <w:rFonts w:eastAsia="Times" w:cstheme="minorHAnsi"/>
          <w:bCs/>
          <w:sz w:val="24"/>
          <w:szCs w:val="24"/>
        </w:rPr>
        <w:t xml:space="preserve">if it was to be </w:t>
      </w:r>
      <w:r w:rsidR="00F1043E" w:rsidRPr="001E2FDF">
        <w:rPr>
          <w:rFonts w:eastAsia="Times" w:cstheme="minorHAnsi"/>
          <w:bCs/>
          <w:sz w:val="24"/>
          <w:szCs w:val="24"/>
        </w:rPr>
        <w:t>present</w:t>
      </w:r>
      <w:r w:rsidR="00EC17C8" w:rsidRPr="001E2FDF">
        <w:rPr>
          <w:rFonts w:eastAsia="Times" w:cstheme="minorHAnsi"/>
          <w:bCs/>
          <w:sz w:val="24"/>
          <w:szCs w:val="24"/>
        </w:rPr>
        <w:t>ed</w:t>
      </w:r>
      <w:r w:rsidR="00F1043E" w:rsidRPr="001E2FDF">
        <w:rPr>
          <w:rFonts w:eastAsia="Times" w:cstheme="minorHAnsi"/>
          <w:bCs/>
          <w:sz w:val="24"/>
          <w:szCs w:val="24"/>
        </w:rPr>
        <w:t xml:space="preserve"> at the 2019 AGM.</w:t>
      </w:r>
      <w:r w:rsidRPr="001E2FDF">
        <w:rPr>
          <w:rFonts w:eastAsia="Times" w:cstheme="minorHAnsi"/>
          <w:bCs/>
          <w:sz w:val="24"/>
          <w:szCs w:val="24"/>
        </w:rPr>
        <w:t xml:space="preserve">  It was agreed that a ‘half way’ update would be given to the Board</w:t>
      </w:r>
      <w:r w:rsidR="00EC17C8" w:rsidRPr="001E2FDF">
        <w:rPr>
          <w:rFonts w:eastAsia="Times" w:cstheme="minorHAnsi"/>
          <w:bCs/>
          <w:sz w:val="24"/>
          <w:szCs w:val="24"/>
        </w:rPr>
        <w:t xml:space="preserve"> in the June 2018 Board meeting</w:t>
      </w:r>
      <w:r w:rsidRPr="001E2FDF">
        <w:rPr>
          <w:rFonts w:eastAsia="Times" w:cstheme="minorHAnsi"/>
          <w:bCs/>
          <w:sz w:val="24"/>
          <w:szCs w:val="24"/>
        </w:rPr>
        <w:t>.</w:t>
      </w:r>
    </w:p>
    <w:p w14:paraId="59223322" w14:textId="77777777" w:rsidR="00EC17C8" w:rsidRPr="001E2FDF" w:rsidRDefault="00EC17C8" w:rsidP="00C42C33">
      <w:pPr>
        <w:pStyle w:val="NoSpacing"/>
        <w:ind w:left="360"/>
        <w:rPr>
          <w:rFonts w:eastAsia="Times" w:cstheme="minorHAnsi"/>
          <w:bCs/>
          <w:sz w:val="24"/>
          <w:szCs w:val="24"/>
        </w:rPr>
      </w:pPr>
    </w:p>
    <w:p w14:paraId="0F862920" w14:textId="1C0B6FE6" w:rsidR="000349B3" w:rsidRPr="001E2FDF" w:rsidRDefault="000349B3" w:rsidP="000349B3">
      <w:pPr>
        <w:pStyle w:val="NoSpacing"/>
        <w:rPr>
          <w:rFonts w:eastAsia="Times" w:cstheme="minorHAnsi"/>
          <w:b/>
          <w:bCs/>
          <w:sz w:val="24"/>
          <w:szCs w:val="24"/>
        </w:rPr>
      </w:pPr>
      <w:r w:rsidRPr="001E2FDF">
        <w:rPr>
          <w:rFonts w:eastAsia="Times" w:cstheme="minorHAnsi"/>
          <w:b/>
          <w:bCs/>
          <w:sz w:val="24"/>
          <w:szCs w:val="24"/>
        </w:rPr>
        <w:t>A</w:t>
      </w:r>
      <w:r w:rsidR="00E57CFF" w:rsidRPr="001E2FDF">
        <w:rPr>
          <w:rFonts w:eastAsia="Times" w:cstheme="minorHAnsi"/>
          <w:b/>
          <w:bCs/>
          <w:sz w:val="24"/>
          <w:szCs w:val="24"/>
        </w:rPr>
        <w:t>ction 02</w:t>
      </w:r>
      <w:r w:rsidRPr="001E2FDF">
        <w:rPr>
          <w:rFonts w:eastAsia="Times" w:cstheme="minorHAnsi"/>
          <w:b/>
          <w:bCs/>
          <w:sz w:val="24"/>
          <w:szCs w:val="24"/>
        </w:rPr>
        <w:t>: NA to review Counties and Regions structure and give an update at the June Board meeting</w:t>
      </w:r>
    </w:p>
    <w:p w14:paraId="2D89BAC5" w14:textId="77777777" w:rsidR="00D5268B" w:rsidRPr="001E2FDF" w:rsidRDefault="00D5268B" w:rsidP="007E2CAF">
      <w:pPr>
        <w:pStyle w:val="NoSpacing"/>
        <w:rPr>
          <w:rFonts w:eastAsia="Times" w:cstheme="minorHAnsi"/>
          <w:bCs/>
          <w:sz w:val="24"/>
          <w:szCs w:val="24"/>
        </w:rPr>
      </w:pPr>
    </w:p>
    <w:p w14:paraId="69242552" w14:textId="16B66541" w:rsidR="00272E42" w:rsidRPr="001E2FDF" w:rsidRDefault="00272E42" w:rsidP="00272E42">
      <w:pPr>
        <w:pStyle w:val="NoSpacing"/>
        <w:rPr>
          <w:rFonts w:ascii="Cambria" w:eastAsia="Times" w:hAnsi="Cambria" w:cs="Times New Roman"/>
          <w:b/>
          <w:bCs/>
          <w:color w:val="0066FF"/>
          <w:sz w:val="24"/>
          <w:szCs w:val="24"/>
        </w:rPr>
      </w:pPr>
      <w:r w:rsidRPr="001E2FDF">
        <w:rPr>
          <w:rFonts w:ascii="Cambria" w:eastAsia="Times" w:hAnsi="Cambria" w:cs="Times New Roman"/>
          <w:b/>
          <w:bCs/>
          <w:color w:val="0066FF"/>
          <w:sz w:val="24"/>
          <w:szCs w:val="24"/>
        </w:rPr>
        <w:t>AP4: In-depth of review of policy area of welfare</w:t>
      </w:r>
    </w:p>
    <w:p w14:paraId="73F0481D" w14:textId="31EDD614" w:rsidR="00272E42" w:rsidRPr="001E2FDF" w:rsidRDefault="00272E42" w:rsidP="00272E42">
      <w:pPr>
        <w:pStyle w:val="NoSpacing"/>
        <w:ind w:left="720"/>
        <w:rPr>
          <w:rFonts w:ascii="Cambria" w:eastAsia="Times" w:hAnsi="Cambria" w:cs="Times New Roman"/>
          <w:b/>
          <w:bCs/>
          <w:color w:val="0066FF"/>
          <w:sz w:val="24"/>
          <w:szCs w:val="24"/>
        </w:rPr>
      </w:pPr>
    </w:p>
    <w:p w14:paraId="44D9222C" w14:textId="290E5541" w:rsidR="000349B3" w:rsidRPr="001E2FDF" w:rsidRDefault="00272E42" w:rsidP="000349B3">
      <w:pPr>
        <w:pStyle w:val="NoSpacing"/>
        <w:numPr>
          <w:ilvl w:val="0"/>
          <w:numId w:val="26"/>
        </w:numPr>
        <w:rPr>
          <w:rFonts w:eastAsia="Times" w:cstheme="minorHAnsi"/>
          <w:bCs/>
          <w:sz w:val="24"/>
          <w:szCs w:val="24"/>
        </w:rPr>
      </w:pPr>
      <w:r w:rsidRPr="001E2FDF">
        <w:rPr>
          <w:rFonts w:eastAsia="Times" w:cstheme="minorHAnsi"/>
          <w:bCs/>
          <w:sz w:val="24"/>
          <w:szCs w:val="24"/>
        </w:rPr>
        <w:t>MD advised that this would be parked for now and picked up with LR during the year.  The objective was to establish if polic</w:t>
      </w:r>
      <w:r w:rsidR="009064F4" w:rsidRPr="001E2FDF">
        <w:rPr>
          <w:rFonts w:eastAsia="Times" w:cstheme="minorHAnsi"/>
          <w:bCs/>
          <w:sz w:val="24"/>
          <w:szCs w:val="24"/>
        </w:rPr>
        <w:t>ies established and agreed by the Board are</w:t>
      </w:r>
      <w:r w:rsidRPr="001E2FDF">
        <w:rPr>
          <w:rFonts w:eastAsia="Times" w:cstheme="minorHAnsi"/>
          <w:bCs/>
          <w:sz w:val="24"/>
          <w:szCs w:val="24"/>
        </w:rPr>
        <w:t xml:space="preserve"> working </w:t>
      </w:r>
      <w:r w:rsidR="009064F4" w:rsidRPr="001E2FDF">
        <w:rPr>
          <w:rFonts w:eastAsia="Times" w:cstheme="minorHAnsi"/>
          <w:bCs/>
          <w:sz w:val="24"/>
          <w:szCs w:val="24"/>
        </w:rPr>
        <w:t xml:space="preserve">in </w:t>
      </w:r>
      <w:r w:rsidRPr="001E2FDF">
        <w:rPr>
          <w:rFonts w:eastAsia="Times" w:cstheme="minorHAnsi"/>
          <w:bCs/>
          <w:sz w:val="24"/>
          <w:szCs w:val="24"/>
        </w:rPr>
        <w:t>the way the Board wants.</w:t>
      </w:r>
    </w:p>
    <w:p w14:paraId="702300B7" w14:textId="77777777" w:rsidR="00272E42" w:rsidRPr="001E2FDF" w:rsidRDefault="00272E42" w:rsidP="00272E42">
      <w:pPr>
        <w:pStyle w:val="NoSpacing"/>
        <w:ind w:left="720"/>
        <w:rPr>
          <w:rFonts w:ascii="Cambria" w:eastAsia="Times" w:hAnsi="Cambria" w:cs="Times New Roman"/>
          <w:b/>
          <w:bCs/>
          <w:color w:val="0066FF"/>
          <w:sz w:val="24"/>
          <w:szCs w:val="24"/>
        </w:rPr>
      </w:pPr>
    </w:p>
    <w:p w14:paraId="5E31282C" w14:textId="01200A72" w:rsidR="00736D7C" w:rsidRPr="001E2FDF" w:rsidRDefault="00EE195B" w:rsidP="00736D7C">
      <w:pPr>
        <w:pStyle w:val="NoSpacing"/>
        <w:rPr>
          <w:rFonts w:ascii="Cambria" w:eastAsia="Times" w:hAnsi="Cambria" w:cs="Times New Roman"/>
          <w:b/>
          <w:bCs/>
          <w:color w:val="0066FF"/>
          <w:sz w:val="24"/>
          <w:szCs w:val="24"/>
        </w:rPr>
      </w:pPr>
      <w:r w:rsidRPr="001E2FDF">
        <w:rPr>
          <w:rFonts w:ascii="Cambria" w:eastAsia="Times" w:hAnsi="Cambria" w:cs="Times New Roman"/>
          <w:b/>
          <w:bCs/>
          <w:color w:val="0066FF"/>
          <w:sz w:val="24"/>
          <w:szCs w:val="24"/>
        </w:rPr>
        <w:t xml:space="preserve">AP1: AGM Arrangements </w:t>
      </w:r>
    </w:p>
    <w:p w14:paraId="453D6FE9" w14:textId="33518D7B" w:rsidR="00DC7233" w:rsidRPr="001E2FDF" w:rsidRDefault="00DC7233" w:rsidP="00736D7C">
      <w:pPr>
        <w:pStyle w:val="NoSpacing"/>
        <w:rPr>
          <w:rStyle w:val="IntenseEmphasis"/>
          <w:i w:val="0"/>
        </w:rPr>
      </w:pPr>
    </w:p>
    <w:p w14:paraId="5AAD79F4" w14:textId="7C505996" w:rsidR="00DC7233" w:rsidRPr="001E2FDF" w:rsidRDefault="00DC7233" w:rsidP="00736D7C">
      <w:pPr>
        <w:pStyle w:val="NoSpacing"/>
        <w:rPr>
          <w:rStyle w:val="IntenseEmphasis"/>
          <w:i w:val="0"/>
          <w:color w:val="auto"/>
          <w:sz w:val="24"/>
          <w:szCs w:val="24"/>
        </w:rPr>
      </w:pPr>
      <w:r w:rsidRPr="001E2FDF">
        <w:rPr>
          <w:rStyle w:val="IntenseEmphasis"/>
          <w:i w:val="0"/>
          <w:color w:val="auto"/>
          <w:sz w:val="24"/>
          <w:szCs w:val="24"/>
        </w:rPr>
        <w:t>The AGM arrangements front cover gave an overview of wh</w:t>
      </w:r>
      <w:r w:rsidR="00F1043E" w:rsidRPr="001E2FDF">
        <w:rPr>
          <w:rStyle w:val="IntenseEmphasis"/>
          <w:i w:val="0"/>
          <w:color w:val="auto"/>
          <w:sz w:val="24"/>
          <w:szCs w:val="24"/>
        </w:rPr>
        <w:t>at</w:t>
      </w:r>
      <w:r w:rsidRPr="001E2FDF">
        <w:rPr>
          <w:rStyle w:val="IntenseEmphasis"/>
          <w:i w:val="0"/>
          <w:color w:val="auto"/>
          <w:sz w:val="24"/>
          <w:szCs w:val="24"/>
        </w:rPr>
        <w:t xml:space="preserve"> is being asked</w:t>
      </w:r>
      <w:r w:rsidR="00F1043E" w:rsidRPr="001E2FDF">
        <w:rPr>
          <w:rStyle w:val="IntenseEmphasis"/>
          <w:i w:val="0"/>
          <w:color w:val="auto"/>
          <w:sz w:val="24"/>
          <w:szCs w:val="24"/>
        </w:rPr>
        <w:t xml:space="preserve"> of Directors</w:t>
      </w:r>
      <w:r w:rsidR="007E2CAF" w:rsidRPr="001E2FDF">
        <w:rPr>
          <w:rStyle w:val="IntenseEmphasis"/>
          <w:i w:val="0"/>
          <w:color w:val="auto"/>
          <w:sz w:val="24"/>
          <w:szCs w:val="24"/>
        </w:rPr>
        <w:t>:</w:t>
      </w:r>
    </w:p>
    <w:p w14:paraId="0A804954" w14:textId="77777777" w:rsidR="00DC7233" w:rsidRPr="001E2FDF" w:rsidRDefault="00DC7233" w:rsidP="00DC7233">
      <w:pPr>
        <w:keepNext/>
        <w:spacing w:before="200" w:after="100" w:line="240" w:lineRule="auto"/>
        <w:outlineLvl w:val="0"/>
        <w:rPr>
          <w:rFonts w:ascii="Cambria" w:eastAsia="Times" w:hAnsi="Cambria" w:cs="Times New Roman"/>
          <w:b/>
          <w:bCs/>
          <w:i/>
          <w:color w:val="0066FF"/>
          <w:szCs w:val="44"/>
          <w:lang w:eastAsia="en-GB"/>
        </w:rPr>
      </w:pPr>
      <w:r w:rsidRPr="001E2FDF">
        <w:rPr>
          <w:rFonts w:ascii="Cambria" w:eastAsia="Times" w:hAnsi="Cambria" w:cs="Times New Roman"/>
          <w:b/>
          <w:bCs/>
          <w:i/>
          <w:color w:val="0066FF"/>
          <w:szCs w:val="44"/>
          <w:lang w:eastAsia="en-GB"/>
        </w:rPr>
        <w:t>AP1a Accounts</w:t>
      </w:r>
    </w:p>
    <w:p w14:paraId="7689D55B" w14:textId="77777777" w:rsidR="00DC7233" w:rsidRPr="001E2FDF" w:rsidRDefault="00DC7233" w:rsidP="00DC7233">
      <w:pPr>
        <w:spacing w:after="0" w:line="240" w:lineRule="auto"/>
        <w:ind w:left="567" w:hanging="567"/>
        <w:rPr>
          <w:rFonts w:ascii="Calibri" w:eastAsia="Times" w:hAnsi="Calibri" w:cs="Times New Roman"/>
          <w:i/>
          <w:szCs w:val="20"/>
          <w:lang w:eastAsia="en-GB"/>
        </w:rPr>
      </w:pPr>
      <w:r w:rsidRPr="001E2FDF">
        <w:rPr>
          <w:rFonts w:ascii="Calibri" w:eastAsia="Times" w:hAnsi="Calibri" w:cs="Times New Roman"/>
          <w:i/>
          <w:szCs w:val="20"/>
          <w:lang w:eastAsia="en-GB"/>
        </w:rPr>
        <w:t>The Board is asked to:</w:t>
      </w:r>
    </w:p>
    <w:p w14:paraId="20CB0CF4" w14:textId="77777777" w:rsidR="00DC7233" w:rsidRPr="001E2FDF" w:rsidRDefault="00DC7233" w:rsidP="00DC7233">
      <w:pPr>
        <w:spacing w:after="0" w:line="240" w:lineRule="auto"/>
        <w:ind w:left="567" w:hanging="567"/>
        <w:rPr>
          <w:rFonts w:ascii="Calibri" w:eastAsia="Times" w:hAnsi="Calibri" w:cs="Times New Roman"/>
          <w:i/>
          <w:szCs w:val="20"/>
          <w:lang w:eastAsia="en-GB"/>
        </w:rPr>
      </w:pPr>
      <w:r w:rsidRPr="001E2FDF">
        <w:rPr>
          <w:rFonts w:ascii="Calibri" w:eastAsia="Times" w:hAnsi="Calibri" w:cs="Times New Roman"/>
          <w:i/>
          <w:szCs w:val="20"/>
          <w:lang w:eastAsia="en-GB"/>
        </w:rPr>
        <w:t>In general</w:t>
      </w:r>
    </w:p>
    <w:p w14:paraId="4ABFEF97" w14:textId="0836E239" w:rsidR="00611975" w:rsidRPr="001E2FDF" w:rsidRDefault="00DC7233" w:rsidP="00DC7233">
      <w:pPr>
        <w:numPr>
          <w:ilvl w:val="0"/>
          <w:numId w:val="27"/>
        </w:numPr>
        <w:spacing w:after="0" w:line="240" w:lineRule="auto"/>
        <w:rPr>
          <w:rFonts w:ascii="Calibri" w:eastAsia="Times" w:hAnsi="Calibri" w:cs="Times New Roman"/>
          <w:i/>
          <w:szCs w:val="20"/>
          <w:lang w:eastAsia="en-GB"/>
        </w:rPr>
      </w:pPr>
      <w:r w:rsidRPr="001E2FDF">
        <w:rPr>
          <w:rFonts w:ascii="Calibri" w:eastAsia="Times" w:hAnsi="Calibri" w:cs="Times New Roman"/>
          <w:b/>
          <w:i/>
          <w:szCs w:val="20"/>
          <w:lang w:eastAsia="en-GB"/>
        </w:rPr>
        <w:t>Approve</w:t>
      </w:r>
      <w:r w:rsidRPr="001E2FDF">
        <w:rPr>
          <w:rFonts w:ascii="Calibri" w:eastAsia="Times" w:hAnsi="Calibri" w:cs="Times New Roman"/>
          <w:i/>
          <w:szCs w:val="20"/>
          <w:lang w:eastAsia="en-GB"/>
        </w:rPr>
        <w:t xml:space="preserve"> the Chair of Audit &amp; Risk as the standing signatory for the Directors’ Report</w:t>
      </w:r>
      <w:r w:rsidR="00611975" w:rsidRPr="001E2FDF">
        <w:rPr>
          <w:rFonts w:ascii="Calibri" w:eastAsia="Times" w:hAnsi="Calibri" w:cs="Times New Roman"/>
          <w:szCs w:val="20"/>
          <w:lang w:eastAsia="en-GB"/>
        </w:rPr>
        <w:t xml:space="preserve"> </w:t>
      </w:r>
    </w:p>
    <w:p w14:paraId="680FDA91" w14:textId="79B28D87" w:rsidR="00EF608A" w:rsidRPr="001E2FDF" w:rsidRDefault="00611975" w:rsidP="00611975">
      <w:pPr>
        <w:pStyle w:val="ListParagraph"/>
        <w:numPr>
          <w:ilvl w:val="0"/>
          <w:numId w:val="39"/>
        </w:numPr>
        <w:rPr>
          <w:b/>
          <w:i/>
          <w:lang w:val="en-GB" w:eastAsia="en-GB"/>
        </w:rPr>
      </w:pPr>
      <w:r w:rsidRPr="001E2FDF">
        <w:rPr>
          <w:b/>
          <w:lang w:val="en-GB" w:eastAsia="en-GB"/>
        </w:rPr>
        <w:t>Board approved</w:t>
      </w:r>
    </w:p>
    <w:p w14:paraId="51EC5B25" w14:textId="77777777" w:rsidR="00611975" w:rsidRPr="001E2FDF" w:rsidRDefault="00611975" w:rsidP="00611975">
      <w:pPr>
        <w:pStyle w:val="ListParagraph"/>
        <w:rPr>
          <w:b/>
          <w:i/>
          <w:lang w:val="en-GB" w:eastAsia="en-GB"/>
        </w:rPr>
      </w:pPr>
    </w:p>
    <w:p w14:paraId="60D56756" w14:textId="77777777" w:rsidR="00611975" w:rsidRPr="001E2FDF" w:rsidRDefault="00DC7233" w:rsidP="00DC7233">
      <w:pPr>
        <w:numPr>
          <w:ilvl w:val="0"/>
          <w:numId w:val="27"/>
        </w:numPr>
        <w:spacing w:after="0" w:line="240" w:lineRule="auto"/>
        <w:rPr>
          <w:rFonts w:ascii="Calibri" w:eastAsia="Times" w:hAnsi="Calibri" w:cs="Times New Roman"/>
          <w:i/>
          <w:szCs w:val="20"/>
          <w:lang w:eastAsia="en-GB"/>
        </w:rPr>
      </w:pPr>
      <w:r w:rsidRPr="001E2FDF">
        <w:rPr>
          <w:rFonts w:ascii="Calibri" w:eastAsia="Times" w:hAnsi="Calibri" w:cs="Times New Roman"/>
          <w:b/>
          <w:i/>
          <w:szCs w:val="20"/>
          <w:lang w:eastAsia="en-GB"/>
        </w:rPr>
        <w:t>Approve</w:t>
      </w:r>
      <w:r w:rsidRPr="001E2FDF">
        <w:rPr>
          <w:rFonts w:ascii="Calibri" w:eastAsia="Times" w:hAnsi="Calibri" w:cs="Times New Roman"/>
          <w:i/>
          <w:szCs w:val="20"/>
          <w:lang w:eastAsia="en-GB"/>
        </w:rPr>
        <w:t xml:space="preserve"> the Chair of Audit &amp; Risk and the Chief Executive as the standing signatory for the Balance Sheet</w:t>
      </w:r>
    </w:p>
    <w:p w14:paraId="6C4837AA" w14:textId="1631F378" w:rsidR="00DC7233" w:rsidRPr="001E2FDF" w:rsidRDefault="00611975" w:rsidP="00611975">
      <w:pPr>
        <w:pStyle w:val="ListParagraph"/>
        <w:numPr>
          <w:ilvl w:val="0"/>
          <w:numId w:val="39"/>
        </w:numPr>
        <w:rPr>
          <w:i/>
          <w:lang w:val="en-GB" w:eastAsia="en-GB"/>
        </w:rPr>
      </w:pPr>
      <w:r w:rsidRPr="001E2FDF">
        <w:rPr>
          <w:b/>
          <w:lang w:val="en-GB" w:eastAsia="en-GB"/>
        </w:rPr>
        <w:t>Boa</w:t>
      </w:r>
      <w:r w:rsidR="009064F4" w:rsidRPr="001E2FDF">
        <w:rPr>
          <w:b/>
          <w:lang w:val="en-GB" w:eastAsia="en-GB"/>
        </w:rPr>
        <w:t>r</w:t>
      </w:r>
      <w:r w:rsidRPr="001E2FDF">
        <w:rPr>
          <w:b/>
          <w:lang w:val="en-GB" w:eastAsia="en-GB"/>
        </w:rPr>
        <w:t>d approved</w:t>
      </w:r>
    </w:p>
    <w:p w14:paraId="5EBBCF52" w14:textId="77777777" w:rsidR="00EF608A" w:rsidRPr="001E2FDF" w:rsidRDefault="00EF608A" w:rsidP="00EF608A">
      <w:pPr>
        <w:spacing w:after="0" w:line="240" w:lineRule="auto"/>
        <w:rPr>
          <w:rFonts w:ascii="Calibri" w:eastAsia="Times" w:hAnsi="Calibri" w:cs="Times New Roman"/>
          <w:i/>
          <w:szCs w:val="20"/>
          <w:lang w:eastAsia="en-GB"/>
        </w:rPr>
      </w:pPr>
    </w:p>
    <w:p w14:paraId="0D10979A" w14:textId="0E59BE35" w:rsidR="00611975" w:rsidRPr="001E2FDF" w:rsidRDefault="00DC7233" w:rsidP="00DC7233">
      <w:pPr>
        <w:numPr>
          <w:ilvl w:val="0"/>
          <w:numId w:val="27"/>
        </w:numPr>
        <w:spacing w:after="0" w:line="240" w:lineRule="auto"/>
        <w:rPr>
          <w:rFonts w:ascii="Calibri" w:eastAsia="Times" w:hAnsi="Calibri" w:cs="Times New Roman"/>
          <w:i/>
          <w:szCs w:val="20"/>
          <w:lang w:eastAsia="en-GB"/>
        </w:rPr>
      </w:pPr>
      <w:r w:rsidRPr="001E2FDF">
        <w:rPr>
          <w:rFonts w:ascii="Calibri" w:eastAsia="Times" w:hAnsi="Calibri" w:cs="Times New Roman"/>
          <w:b/>
          <w:i/>
          <w:szCs w:val="20"/>
          <w:lang w:eastAsia="en-GB"/>
        </w:rPr>
        <w:t>Approve</w:t>
      </w:r>
      <w:r w:rsidRPr="001E2FDF">
        <w:rPr>
          <w:rFonts w:ascii="Calibri" w:eastAsia="Times" w:hAnsi="Calibri" w:cs="Times New Roman"/>
          <w:i/>
          <w:szCs w:val="20"/>
          <w:lang w:eastAsia="en-GB"/>
        </w:rPr>
        <w:t xml:space="preserve"> the Chair of Audit &amp; Risk as the Board’s contact for the Auditors</w:t>
      </w:r>
    </w:p>
    <w:p w14:paraId="23E2A9FB" w14:textId="1555F326" w:rsidR="00611975" w:rsidRPr="001E2FDF" w:rsidRDefault="00611975" w:rsidP="00611975">
      <w:pPr>
        <w:pStyle w:val="ListParagraph"/>
        <w:numPr>
          <w:ilvl w:val="0"/>
          <w:numId w:val="39"/>
        </w:numPr>
        <w:rPr>
          <w:i/>
          <w:lang w:val="en-GB" w:eastAsia="en-GB"/>
        </w:rPr>
      </w:pPr>
      <w:r w:rsidRPr="001E2FDF">
        <w:rPr>
          <w:b/>
          <w:lang w:val="en-GB" w:eastAsia="en-GB"/>
        </w:rPr>
        <w:t>Boa</w:t>
      </w:r>
      <w:r w:rsidR="009064F4" w:rsidRPr="001E2FDF">
        <w:rPr>
          <w:b/>
          <w:lang w:val="en-GB" w:eastAsia="en-GB"/>
        </w:rPr>
        <w:t>r</w:t>
      </w:r>
      <w:r w:rsidRPr="001E2FDF">
        <w:rPr>
          <w:b/>
          <w:lang w:val="en-GB" w:eastAsia="en-GB"/>
        </w:rPr>
        <w:t>d approved</w:t>
      </w:r>
    </w:p>
    <w:p w14:paraId="464D30B9" w14:textId="77777777" w:rsidR="00EF608A" w:rsidRPr="001E2FDF" w:rsidRDefault="00EF608A" w:rsidP="00DC7233">
      <w:pPr>
        <w:spacing w:after="0" w:line="240" w:lineRule="auto"/>
        <w:rPr>
          <w:rFonts w:ascii="Calibri" w:eastAsia="Times" w:hAnsi="Calibri" w:cs="Times New Roman"/>
          <w:b/>
          <w:szCs w:val="20"/>
          <w:lang w:eastAsia="en-GB"/>
        </w:rPr>
      </w:pPr>
      <w:bookmarkStart w:id="5" w:name="_Hlk503966674"/>
    </w:p>
    <w:bookmarkEnd w:id="5"/>
    <w:p w14:paraId="3DC4D139" w14:textId="77777777" w:rsidR="00611975" w:rsidRPr="001E2FDF" w:rsidRDefault="00DC7233" w:rsidP="00DC7233">
      <w:pPr>
        <w:numPr>
          <w:ilvl w:val="0"/>
          <w:numId w:val="27"/>
        </w:numPr>
        <w:spacing w:after="0" w:line="240" w:lineRule="auto"/>
        <w:rPr>
          <w:rFonts w:ascii="Calibri" w:eastAsia="Times" w:hAnsi="Calibri" w:cs="Times New Roman"/>
          <w:i/>
          <w:szCs w:val="20"/>
          <w:lang w:eastAsia="en-GB"/>
        </w:rPr>
      </w:pPr>
      <w:r w:rsidRPr="001E2FDF">
        <w:rPr>
          <w:rFonts w:ascii="Calibri" w:eastAsia="Times" w:hAnsi="Calibri" w:cs="Times New Roman"/>
          <w:b/>
          <w:i/>
          <w:szCs w:val="20"/>
          <w:lang w:eastAsia="en-GB"/>
        </w:rPr>
        <w:t>Approve</w:t>
      </w:r>
      <w:r w:rsidRPr="001E2FDF">
        <w:rPr>
          <w:rFonts w:ascii="Calibri" w:eastAsia="Times" w:hAnsi="Calibri" w:cs="Times New Roman"/>
          <w:i/>
          <w:szCs w:val="20"/>
          <w:lang w:eastAsia="en-GB"/>
        </w:rPr>
        <w:t xml:space="preserve"> the 2016-17 Accounts, thus enabling signature by the standing signatories</w:t>
      </w:r>
    </w:p>
    <w:p w14:paraId="69FFA180" w14:textId="768A095E" w:rsidR="00DC7233" w:rsidRPr="001E2FDF" w:rsidRDefault="00611975" w:rsidP="00611975">
      <w:pPr>
        <w:pStyle w:val="ListParagraph"/>
        <w:numPr>
          <w:ilvl w:val="0"/>
          <w:numId w:val="39"/>
        </w:numPr>
        <w:rPr>
          <w:i/>
          <w:lang w:val="en-GB" w:eastAsia="en-GB"/>
        </w:rPr>
      </w:pPr>
      <w:r w:rsidRPr="001E2FDF">
        <w:rPr>
          <w:b/>
          <w:lang w:val="en-GB" w:eastAsia="en-GB"/>
        </w:rPr>
        <w:t>Board approved</w:t>
      </w:r>
    </w:p>
    <w:p w14:paraId="69C8D785" w14:textId="77777777" w:rsidR="00EF608A" w:rsidRPr="001E2FDF" w:rsidRDefault="00EF608A" w:rsidP="00EF608A">
      <w:pPr>
        <w:spacing w:after="0" w:line="240" w:lineRule="auto"/>
        <w:ind w:left="360"/>
        <w:rPr>
          <w:rFonts w:ascii="Calibri" w:eastAsia="Times" w:hAnsi="Calibri" w:cs="Times New Roman"/>
          <w:i/>
          <w:szCs w:val="20"/>
          <w:lang w:eastAsia="en-GB"/>
        </w:rPr>
      </w:pPr>
    </w:p>
    <w:p w14:paraId="6E03358F" w14:textId="77777777" w:rsidR="00611975" w:rsidRPr="001E2FDF" w:rsidRDefault="00DC7233" w:rsidP="00DC7233">
      <w:pPr>
        <w:numPr>
          <w:ilvl w:val="0"/>
          <w:numId w:val="27"/>
        </w:numPr>
        <w:spacing w:after="0" w:line="240" w:lineRule="auto"/>
        <w:rPr>
          <w:rFonts w:ascii="Calibri" w:eastAsia="Times" w:hAnsi="Calibri" w:cs="Times New Roman"/>
          <w:i/>
          <w:szCs w:val="20"/>
          <w:lang w:eastAsia="en-GB"/>
        </w:rPr>
      </w:pPr>
      <w:r w:rsidRPr="001E2FDF">
        <w:rPr>
          <w:rFonts w:ascii="Calibri" w:eastAsia="Times" w:hAnsi="Calibri" w:cs="Times New Roman"/>
          <w:b/>
          <w:i/>
          <w:szCs w:val="20"/>
          <w:lang w:eastAsia="en-GB"/>
        </w:rPr>
        <w:t>Approve</w:t>
      </w:r>
      <w:r w:rsidRPr="001E2FDF">
        <w:rPr>
          <w:rFonts w:ascii="Calibri" w:eastAsia="Times" w:hAnsi="Calibri" w:cs="Times New Roman"/>
          <w:i/>
          <w:szCs w:val="20"/>
          <w:lang w:eastAsia="en-GB"/>
        </w:rPr>
        <w:t xml:space="preserve"> that the Board Chair signs the representation letter on behalf of the Board</w:t>
      </w:r>
      <w:r w:rsidR="004D18AF" w:rsidRPr="001E2FDF">
        <w:rPr>
          <w:rFonts w:ascii="Calibri" w:eastAsia="Times" w:hAnsi="Calibri" w:cs="Times New Roman"/>
          <w:szCs w:val="20"/>
          <w:lang w:eastAsia="en-GB"/>
        </w:rPr>
        <w:t xml:space="preserve"> </w:t>
      </w:r>
    </w:p>
    <w:p w14:paraId="0EE39F58" w14:textId="33ACEF9C" w:rsidR="00DC7233" w:rsidRPr="001E2FDF" w:rsidRDefault="00611975" w:rsidP="00611975">
      <w:pPr>
        <w:pStyle w:val="ListParagraph"/>
        <w:numPr>
          <w:ilvl w:val="0"/>
          <w:numId w:val="39"/>
        </w:numPr>
        <w:rPr>
          <w:i/>
          <w:lang w:val="en-GB" w:eastAsia="en-GB"/>
        </w:rPr>
      </w:pPr>
      <w:r w:rsidRPr="001E2FDF">
        <w:rPr>
          <w:b/>
          <w:lang w:val="en-GB" w:eastAsia="en-GB"/>
        </w:rPr>
        <w:t>Board approved</w:t>
      </w:r>
    </w:p>
    <w:p w14:paraId="4D649F67" w14:textId="77777777" w:rsidR="00DC7233" w:rsidRPr="001E2FDF" w:rsidRDefault="00DC7233" w:rsidP="00DC7233">
      <w:pPr>
        <w:keepNext/>
        <w:spacing w:before="200" w:after="100" w:line="240" w:lineRule="auto"/>
        <w:outlineLvl w:val="0"/>
        <w:rPr>
          <w:rFonts w:ascii="Cambria" w:eastAsia="Times" w:hAnsi="Cambria" w:cs="Times New Roman"/>
          <w:b/>
          <w:bCs/>
          <w:i/>
          <w:color w:val="0066FF"/>
          <w:szCs w:val="44"/>
          <w:lang w:eastAsia="en-GB"/>
        </w:rPr>
      </w:pPr>
      <w:bookmarkStart w:id="6" w:name="_Hlk504124858"/>
      <w:r w:rsidRPr="001E2FDF">
        <w:rPr>
          <w:rFonts w:ascii="Cambria" w:eastAsia="Times" w:hAnsi="Cambria" w:cs="Times New Roman"/>
          <w:b/>
          <w:bCs/>
          <w:i/>
          <w:color w:val="0066FF"/>
          <w:szCs w:val="44"/>
          <w:lang w:eastAsia="en-GB"/>
        </w:rPr>
        <w:t xml:space="preserve"> </w:t>
      </w:r>
      <w:bookmarkStart w:id="7" w:name="_Hlk504125205"/>
      <w:r w:rsidRPr="001E2FDF">
        <w:rPr>
          <w:rFonts w:ascii="Cambria" w:eastAsia="Times" w:hAnsi="Cambria" w:cs="Times New Roman"/>
          <w:b/>
          <w:bCs/>
          <w:i/>
          <w:color w:val="0066FF"/>
          <w:szCs w:val="44"/>
          <w:lang w:eastAsia="en-GB"/>
        </w:rPr>
        <w:t>AP1b-e Other Matters</w:t>
      </w:r>
      <w:bookmarkEnd w:id="7"/>
    </w:p>
    <w:bookmarkEnd w:id="6"/>
    <w:p w14:paraId="31B6459F" w14:textId="77777777" w:rsidR="00611975" w:rsidRPr="001E2FDF" w:rsidRDefault="00DC7233" w:rsidP="00DC7233">
      <w:pPr>
        <w:numPr>
          <w:ilvl w:val="0"/>
          <w:numId w:val="28"/>
        </w:numPr>
        <w:spacing w:after="0" w:line="240" w:lineRule="auto"/>
        <w:rPr>
          <w:rFonts w:ascii="Calibri" w:eastAsia="Times" w:hAnsi="Calibri" w:cs="Times New Roman"/>
          <w:i/>
          <w:szCs w:val="20"/>
          <w:lang w:eastAsia="en-GB"/>
        </w:rPr>
      </w:pPr>
      <w:r w:rsidRPr="001E2FDF">
        <w:rPr>
          <w:rFonts w:ascii="Calibri" w:eastAsia="Times" w:hAnsi="Calibri" w:cs="Times New Roman"/>
          <w:b/>
          <w:i/>
          <w:szCs w:val="20"/>
          <w:lang w:eastAsia="en-GB"/>
        </w:rPr>
        <w:t>Approve</w:t>
      </w:r>
      <w:r w:rsidRPr="001E2FDF">
        <w:rPr>
          <w:rFonts w:ascii="Calibri" w:eastAsia="Times" w:hAnsi="Calibri" w:cs="Times New Roman"/>
          <w:i/>
          <w:szCs w:val="20"/>
          <w:lang w:eastAsia="en-GB"/>
        </w:rPr>
        <w:t xml:space="preserve"> the recommendation of the Nominations Committee to progress Julie Ryan for election by the membership as an Elected Director</w:t>
      </w:r>
    </w:p>
    <w:p w14:paraId="2844013F" w14:textId="6D39742C" w:rsidR="00DC7233" w:rsidRPr="001E2FDF" w:rsidRDefault="00611975" w:rsidP="00611975">
      <w:pPr>
        <w:pStyle w:val="ListParagraph"/>
        <w:numPr>
          <w:ilvl w:val="0"/>
          <w:numId w:val="39"/>
        </w:numPr>
        <w:rPr>
          <w:i/>
          <w:lang w:val="en-GB" w:eastAsia="en-GB"/>
        </w:rPr>
      </w:pPr>
      <w:r w:rsidRPr="001E2FDF">
        <w:rPr>
          <w:b/>
          <w:lang w:val="en-GB" w:eastAsia="en-GB"/>
        </w:rPr>
        <w:t xml:space="preserve">Board Approved </w:t>
      </w:r>
    </w:p>
    <w:p w14:paraId="2DAA8E89" w14:textId="77777777" w:rsidR="00EF608A" w:rsidRPr="001E2FDF" w:rsidRDefault="00EF608A" w:rsidP="00EF608A">
      <w:pPr>
        <w:spacing w:after="0" w:line="240" w:lineRule="auto"/>
        <w:ind w:left="360"/>
        <w:rPr>
          <w:rFonts w:ascii="Calibri" w:eastAsia="Times" w:hAnsi="Calibri" w:cs="Times New Roman"/>
          <w:i/>
          <w:szCs w:val="20"/>
          <w:lang w:eastAsia="en-GB"/>
        </w:rPr>
      </w:pPr>
    </w:p>
    <w:p w14:paraId="7B7E7CC7" w14:textId="77777777" w:rsidR="007E2CAF" w:rsidRPr="001E2FDF" w:rsidRDefault="00DC7233" w:rsidP="00EF608A">
      <w:pPr>
        <w:numPr>
          <w:ilvl w:val="0"/>
          <w:numId w:val="28"/>
        </w:numPr>
        <w:spacing w:after="0" w:line="240" w:lineRule="auto"/>
        <w:rPr>
          <w:rFonts w:ascii="Calibri" w:eastAsia="Times" w:hAnsi="Calibri" w:cs="Times New Roman"/>
          <w:i/>
          <w:szCs w:val="20"/>
          <w:lang w:eastAsia="en-GB"/>
        </w:rPr>
      </w:pPr>
      <w:r w:rsidRPr="001E2FDF">
        <w:rPr>
          <w:rFonts w:ascii="Calibri" w:eastAsia="Times" w:hAnsi="Calibri" w:cs="Times New Roman"/>
          <w:b/>
          <w:i/>
          <w:szCs w:val="20"/>
          <w:lang w:eastAsia="en-GB"/>
        </w:rPr>
        <w:lastRenderedPageBreak/>
        <w:t>Approve</w:t>
      </w:r>
      <w:r w:rsidRPr="001E2FDF">
        <w:rPr>
          <w:rFonts w:ascii="Calibri" w:eastAsia="Times" w:hAnsi="Calibri" w:cs="Times New Roman"/>
          <w:i/>
          <w:szCs w:val="20"/>
          <w:lang w:eastAsia="en-GB"/>
        </w:rPr>
        <w:t xml:space="preserve"> Bob Tonkin as HLM</w:t>
      </w:r>
    </w:p>
    <w:p w14:paraId="761D74FA" w14:textId="1D5DC742" w:rsidR="00EF608A" w:rsidRPr="001E2FDF" w:rsidRDefault="007E2CAF" w:rsidP="007E2CAF">
      <w:pPr>
        <w:pStyle w:val="ListParagraph"/>
        <w:numPr>
          <w:ilvl w:val="0"/>
          <w:numId w:val="39"/>
        </w:numPr>
        <w:rPr>
          <w:i/>
          <w:lang w:val="en-GB" w:eastAsia="en-GB"/>
        </w:rPr>
      </w:pPr>
      <w:r w:rsidRPr="001E2FDF">
        <w:rPr>
          <w:b/>
          <w:lang w:val="en-GB" w:eastAsia="en-GB"/>
        </w:rPr>
        <w:t>Boa</w:t>
      </w:r>
      <w:r w:rsidR="009064F4" w:rsidRPr="001E2FDF">
        <w:rPr>
          <w:b/>
          <w:lang w:val="en-GB" w:eastAsia="en-GB"/>
        </w:rPr>
        <w:t>r</w:t>
      </w:r>
      <w:r w:rsidRPr="001E2FDF">
        <w:rPr>
          <w:b/>
          <w:lang w:val="en-GB" w:eastAsia="en-GB"/>
        </w:rPr>
        <w:t>d Approved but requested a review of awarding HLMs</w:t>
      </w:r>
      <w:r w:rsidR="00EF608A" w:rsidRPr="001E2FDF">
        <w:rPr>
          <w:lang w:val="en-GB" w:eastAsia="en-GB"/>
        </w:rPr>
        <w:t xml:space="preserve"> </w:t>
      </w:r>
      <w:bookmarkStart w:id="8" w:name="_Hlk503966967"/>
    </w:p>
    <w:p w14:paraId="4847D898" w14:textId="77777777" w:rsidR="00EF608A" w:rsidRPr="001E2FDF" w:rsidRDefault="00EF608A" w:rsidP="00EF608A">
      <w:pPr>
        <w:spacing w:after="0" w:line="240" w:lineRule="auto"/>
        <w:rPr>
          <w:rFonts w:ascii="Calibri" w:eastAsia="Times" w:hAnsi="Calibri" w:cs="Times New Roman"/>
          <w:b/>
          <w:i/>
          <w:szCs w:val="20"/>
          <w:lang w:eastAsia="en-GB"/>
        </w:rPr>
      </w:pPr>
    </w:p>
    <w:bookmarkEnd w:id="8"/>
    <w:p w14:paraId="5187DF70" w14:textId="3555BEFB" w:rsidR="00611975" w:rsidRPr="001E2FDF" w:rsidRDefault="00DC7233" w:rsidP="00DC7233">
      <w:pPr>
        <w:numPr>
          <w:ilvl w:val="0"/>
          <w:numId w:val="28"/>
        </w:numPr>
        <w:spacing w:after="0" w:line="240" w:lineRule="auto"/>
        <w:rPr>
          <w:rFonts w:ascii="Calibri" w:eastAsia="Times" w:hAnsi="Calibri" w:cs="Times New Roman"/>
          <w:i/>
          <w:szCs w:val="20"/>
          <w:lang w:eastAsia="en-GB"/>
        </w:rPr>
      </w:pPr>
      <w:r w:rsidRPr="001E2FDF">
        <w:rPr>
          <w:rFonts w:ascii="Calibri" w:eastAsia="Times" w:hAnsi="Calibri" w:cs="Times New Roman"/>
          <w:b/>
          <w:i/>
          <w:szCs w:val="20"/>
          <w:lang w:eastAsia="en-GB"/>
        </w:rPr>
        <w:t>Approve</w:t>
      </w:r>
      <w:r w:rsidRPr="001E2FDF">
        <w:rPr>
          <w:rFonts w:ascii="Calibri" w:eastAsia="Times" w:hAnsi="Calibri" w:cs="Times New Roman"/>
          <w:i/>
          <w:szCs w:val="20"/>
          <w:lang w:eastAsia="en-GB"/>
        </w:rPr>
        <w:t xml:space="preserve"> the Membership Fees proposal</w:t>
      </w:r>
      <w:r w:rsidR="00965895" w:rsidRPr="001E2FDF">
        <w:rPr>
          <w:rFonts w:ascii="Calibri" w:eastAsia="Times" w:hAnsi="Calibri" w:cs="Times New Roman"/>
          <w:szCs w:val="20"/>
          <w:lang w:eastAsia="en-GB"/>
        </w:rPr>
        <w:t xml:space="preserve"> – the proposal was to increase </w:t>
      </w:r>
      <w:r w:rsidR="009064F4" w:rsidRPr="001E2FDF">
        <w:rPr>
          <w:rFonts w:ascii="Calibri" w:eastAsia="Times" w:hAnsi="Calibri" w:cs="Times New Roman"/>
          <w:szCs w:val="20"/>
          <w:lang w:eastAsia="en-GB"/>
        </w:rPr>
        <w:t>S</w:t>
      </w:r>
      <w:r w:rsidR="00965895" w:rsidRPr="001E2FDF">
        <w:rPr>
          <w:rFonts w:ascii="Calibri" w:eastAsia="Times" w:hAnsi="Calibri" w:cs="Times New Roman"/>
          <w:szCs w:val="20"/>
          <w:lang w:eastAsia="en-GB"/>
        </w:rPr>
        <w:t xml:space="preserve">enior club member’s fees by £2 and reduce </w:t>
      </w:r>
      <w:r w:rsidR="009064F4" w:rsidRPr="001E2FDF">
        <w:rPr>
          <w:rFonts w:ascii="Calibri" w:eastAsia="Times" w:hAnsi="Calibri" w:cs="Times New Roman"/>
          <w:szCs w:val="20"/>
          <w:lang w:eastAsia="en-GB"/>
        </w:rPr>
        <w:t>S</w:t>
      </w:r>
      <w:r w:rsidR="00965895" w:rsidRPr="001E2FDF">
        <w:rPr>
          <w:rFonts w:ascii="Calibri" w:eastAsia="Times" w:hAnsi="Calibri" w:cs="Times New Roman"/>
          <w:szCs w:val="20"/>
          <w:lang w:eastAsia="en-GB"/>
        </w:rPr>
        <w:t xml:space="preserve">enior </w:t>
      </w:r>
      <w:r w:rsidR="009064F4" w:rsidRPr="001E2FDF">
        <w:rPr>
          <w:rFonts w:ascii="Calibri" w:eastAsia="Times" w:hAnsi="Calibri" w:cs="Times New Roman"/>
          <w:szCs w:val="20"/>
          <w:lang w:eastAsia="en-GB"/>
        </w:rPr>
        <w:t>D</w:t>
      </w:r>
      <w:r w:rsidR="00965895" w:rsidRPr="001E2FDF">
        <w:rPr>
          <w:rFonts w:ascii="Calibri" w:eastAsia="Times" w:hAnsi="Calibri" w:cs="Times New Roman"/>
          <w:szCs w:val="20"/>
          <w:lang w:eastAsia="en-GB"/>
        </w:rPr>
        <w:t xml:space="preserve">irect </w:t>
      </w:r>
      <w:r w:rsidR="009064F4" w:rsidRPr="001E2FDF">
        <w:rPr>
          <w:rFonts w:ascii="Calibri" w:eastAsia="Times" w:hAnsi="Calibri" w:cs="Times New Roman"/>
          <w:szCs w:val="20"/>
          <w:lang w:eastAsia="en-GB"/>
        </w:rPr>
        <w:t>M</w:t>
      </w:r>
      <w:r w:rsidR="00965895" w:rsidRPr="001E2FDF">
        <w:rPr>
          <w:rFonts w:ascii="Calibri" w:eastAsia="Times" w:hAnsi="Calibri" w:cs="Times New Roman"/>
          <w:szCs w:val="20"/>
          <w:lang w:eastAsia="en-GB"/>
        </w:rPr>
        <w:t xml:space="preserve">embers in line with </w:t>
      </w:r>
      <w:r w:rsidR="009064F4" w:rsidRPr="001E2FDF">
        <w:rPr>
          <w:rFonts w:ascii="Calibri" w:eastAsia="Times" w:hAnsi="Calibri" w:cs="Times New Roman"/>
          <w:szCs w:val="20"/>
          <w:lang w:eastAsia="en-GB"/>
        </w:rPr>
        <w:t>S</w:t>
      </w:r>
      <w:r w:rsidR="00965895" w:rsidRPr="001E2FDF">
        <w:rPr>
          <w:rFonts w:ascii="Calibri" w:eastAsia="Times" w:hAnsi="Calibri" w:cs="Times New Roman"/>
          <w:szCs w:val="20"/>
          <w:lang w:eastAsia="en-GB"/>
        </w:rPr>
        <w:t>enior club members. Following discussion</w:t>
      </w:r>
      <w:r w:rsidR="009064F4" w:rsidRPr="001E2FDF">
        <w:rPr>
          <w:rFonts w:ascii="Calibri" w:eastAsia="Times" w:hAnsi="Calibri" w:cs="Times New Roman"/>
          <w:szCs w:val="20"/>
          <w:lang w:eastAsia="en-GB"/>
        </w:rPr>
        <w:t xml:space="preserve"> in which it was noted that a change in fee structure rather than simply levels would pre-empt the Review or Regions and Counties</w:t>
      </w:r>
      <w:r w:rsidR="00965895" w:rsidRPr="001E2FDF">
        <w:rPr>
          <w:rFonts w:ascii="Calibri" w:eastAsia="Times" w:hAnsi="Calibri" w:cs="Times New Roman"/>
          <w:szCs w:val="20"/>
          <w:lang w:eastAsia="en-GB"/>
        </w:rPr>
        <w:t>, the Board agreed to</w:t>
      </w:r>
      <w:r w:rsidR="009064F4" w:rsidRPr="001E2FDF">
        <w:rPr>
          <w:rFonts w:ascii="Calibri" w:eastAsia="Times" w:hAnsi="Calibri" w:cs="Times New Roman"/>
          <w:szCs w:val="20"/>
          <w:lang w:eastAsia="en-GB"/>
        </w:rPr>
        <w:t xml:space="preserve"> leave the basic structure unchanged, and instead simply</w:t>
      </w:r>
      <w:r w:rsidR="00965895" w:rsidRPr="001E2FDF">
        <w:rPr>
          <w:rFonts w:ascii="Calibri" w:eastAsia="Times" w:hAnsi="Calibri" w:cs="Times New Roman"/>
          <w:szCs w:val="20"/>
          <w:lang w:eastAsia="en-GB"/>
        </w:rPr>
        <w:t xml:space="preserve"> increase Senior club members and</w:t>
      </w:r>
      <w:r w:rsidR="00EF608A" w:rsidRPr="001E2FDF">
        <w:rPr>
          <w:rFonts w:ascii="Calibri" w:eastAsia="Times" w:hAnsi="Calibri" w:cs="Times New Roman"/>
          <w:szCs w:val="20"/>
          <w:lang w:eastAsia="en-GB"/>
        </w:rPr>
        <w:t xml:space="preserve"> </w:t>
      </w:r>
      <w:r w:rsidR="009064F4" w:rsidRPr="001E2FDF">
        <w:rPr>
          <w:rFonts w:ascii="Calibri" w:eastAsia="Times" w:hAnsi="Calibri" w:cs="Times New Roman"/>
          <w:szCs w:val="20"/>
          <w:lang w:eastAsia="en-GB"/>
        </w:rPr>
        <w:t>S</w:t>
      </w:r>
      <w:r w:rsidR="00EF608A" w:rsidRPr="001E2FDF">
        <w:rPr>
          <w:rFonts w:ascii="Calibri" w:eastAsia="Times" w:hAnsi="Calibri" w:cs="Times New Roman"/>
          <w:szCs w:val="20"/>
          <w:lang w:eastAsia="en-GB"/>
        </w:rPr>
        <w:t>enior</w:t>
      </w:r>
      <w:r w:rsidR="00965895" w:rsidRPr="001E2FDF">
        <w:rPr>
          <w:rFonts w:ascii="Calibri" w:eastAsia="Times" w:hAnsi="Calibri" w:cs="Times New Roman"/>
          <w:szCs w:val="20"/>
          <w:lang w:eastAsia="en-GB"/>
        </w:rPr>
        <w:t xml:space="preserve"> </w:t>
      </w:r>
      <w:r w:rsidR="009064F4" w:rsidRPr="001E2FDF">
        <w:rPr>
          <w:rFonts w:ascii="Calibri" w:eastAsia="Times" w:hAnsi="Calibri" w:cs="Times New Roman"/>
          <w:szCs w:val="20"/>
          <w:lang w:eastAsia="en-GB"/>
        </w:rPr>
        <w:t>D</w:t>
      </w:r>
      <w:r w:rsidR="00965895" w:rsidRPr="001E2FDF">
        <w:rPr>
          <w:rFonts w:ascii="Calibri" w:eastAsia="Times" w:hAnsi="Calibri" w:cs="Times New Roman"/>
          <w:szCs w:val="20"/>
          <w:lang w:eastAsia="en-GB"/>
        </w:rPr>
        <w:t xml:space="preserve">irect </w:t>
      </w:r>
      <w:r w:rsidR="009064F4" w:rsidRPr="001E2FDF">
        <w:rPr>
          <w:rFonts w:ascii="Calibri" w:eastAsia="Times" w:hAnsi="Calibri" w:cs="Times New Roman"/>
          <w:szCs w:val="20"/>
          <w:lang w:eastAsia="en-GB"/>
        </w:rPr>
        <w:t>M</w:t>
      </w:r>
      <w:r w:rsidR="00965895" w:rsidRPr="001E2FDF">
        <w:rPr>
          <w:rFonts w:ascii="Calibri" w:eastAsia="Times" w:hAnsi="Calibri" w:cs="Times New Roman"/>
          <w:szCs w:val="20"/>
          <w:lang w:eastAsia="en-GB"/>
        </w:rPr>
        <w:t>embers</w:t>
      </w:r>
      <w:r w:rsidR="00B108DA" w:rsidRPr="001E2FDF">
        <w:rPr>
          <w:rFonts w:ascii="Calibri" w:eastAsia="Times" w:hAnsi="Calibri" w:cs="Times New Roman"/>
          <w:szCs w:val="20"/>
          <w:lang w:eastAsia="en-GB"/>
        </w:rPr>
        <w:t xml:space="preserve"> fees</w:t>
      </w:r>
      <w:r w:rsidR="00965895" w:rsidRPr="001E2FDF">
        <w:rPr>
          <w:rFonts w:ascii="Calibri" w:eastAsia="Times" w:hAnsi="Calibri" w:cs="Times New Roman"/>
          <w:szCs w:val="20"/>
          <w:lang w:eastAsia="en-GB"/>
        </w:rPr>
        <w:t xml:space="preserve"> by £2</w:t>
      </w:r>
      <w:r w:rsidR="009064F4" w:rsidRPr="001E2FDF">
        <w:rPr>
          <w:rFonts w:ascii="Calibri" w:eastAsia="Times" w:hAnsi="Calibri" w:cs="Times New Roman"/>
          <w:szCs w:val="20"/>
          <w:lang w:eastAsia="en-GB"/>
        </w:rPr>
        <w:t xml:space="preserve">. The </w:t>
      </w:r>
      <w:r w:rsidR="00965895" w:rsidRPr="001E2FDF">
        <w:rPr>
          <w:rFonts w:ascii="Calibri" w:eastAsia="Times" w:hAnsi="Calibri" w:cs="Times New Roman"/>
          <w:szCs w:val="20"/>
          <w:lang w:eastAsia="en-GB"/>
        </w:rPr>
        <w:t>remaining proposal</w:t>
      </w:r>
      <w:r w:rsidR="009064F4" w:rsidRPr="001E2FDF">
        <w:rPr>
          <w:rFonts w:ascii="Calibri" w:eastAsia="Times" w:hAnsi="Calibri" w:cs="Times New Roman"/>
          <w:szCs w:val="20"/>
          <w:lang w:eastAsia="en-GB"/>
        </w:rPr>
        <w:t xml:space="preserve"> was approved.</w:t>
      </w:r>
    </w:p>
    <w:p w14:paraId="4D1E18C4" w14:textId="5F0DAD82" w:rsidR="00DC7233" w:rsidRPr="001E2FDF" w:rsidRDefault="00611975" w:rsidP="00611975">
      <w:pPr>
        <w:pStyle w:val="ListParagraph"/>
        <w:numPr>
          <w:ilvl w:val="0"/>
          <w:numId w:val="39"/>
        </w:numPr>
        <w:rPr>
          <w:i/>
          <w:lang w:val="en-GB" w:eastAsia="en-GB"/>
        </w:rPr>
      </w:pPr>
      <w:r w:rsidRPr="001E2FDF">
        <w:rPr>
          <w:b/>
          <w:lang w:val="en-GB" w:eastAsia="en-GB"/>
        </w:rPr>
        <w:t xml:space="preserve">Board Approved subject to change </w:t>
      </w:r>
    </w:p>
    <w:p w14:paraId="2DE65DE6" w14:textId="69839EF4" w:rsidR="00965895" w:rsidRPr="001E2FDF" w:rsidRDefault="00965895" w:rsidP="00965895">
      <w:pPr>
        <w:spacing w:after="0" w:line="240" w:lineRule="auto"/>
        <w:rPr>
          <w:rFonts w:ascii="Calibri" w:eastAsia="Times" w:hAnsi="Calibri" w:cs="Times New Roman"/>
          <w:b/>
          <w:i/>
          <w:szCs w:val="20"/>
          <w:lang w:eastAsia="en-GB"/>
        </w:rPr>
      </w:pPr>
    </w:p>
    <w:p w14:paraId="16A8FB16" w14:textId="77777777" w:rsidR="00DC7233" w:rsidRPr="001E2FDF" w:rsidRDefault="00DC7233" w:rsidP="00DC7233">
      <w:pPr>
        <w:numPr>
          <w:ilvl w:val="0"/>
          <w:numId w:val="28"/>
        </w:numPr>
        <w:spacing w:after="0" w:line="240" w:lineRule="auto"/>
        <w:rPr>
          <w:rFonts w:ascii="Calibri" w:eastAsia="Times" w:hAnsi="Calibri" w:cs="Times New Roman"/>
          <w:i/>
          <w:szCs w:val="20"/>
          <w:lang w:eastAsia="en-GB"/>
        </w:rPr>
      </w:pPr>
      <w:r w:rsidRPr="001E2FDF">
        <w:rPr>
          <w:rFonts w:ascii="Calibri" w:eastAsia="Times" w:hAnsi="Calibri" w:cs="Times New Roman"/>
          <w:b/>
          <w:i/>
          <w:szCs w:val="20"/>
          <w:lang w:eastAsia="en-GB"/>
        </w:rPr>
        <w:t>Note</w:t>
      </w:r>
      <w:r w:rsidRPr="001E2FDF">
        <w:rPr>
          <w:rFonts w:ascii="Calibri" w:eastAsia="Times" w:hAnsi="Calibri" w:cs="Times New Roman"/>
          <w:i/>
          <w:szCs w:val="20"/>
          <w:lang w:eastAsia="en-GB"/>
        </w:rPr>
        <w:t xml:space="preserve"> the AGM minutes, reporting any changes to the Company Secretary</w:t>
      </w:r>
    </w:p>
    <w:p w14:paraId="4DEED7FA" w14:textId="77777777" w:rsidR="00611975" w:rsidRPr="001E2FDF" w:rsidRDefault="00DC7233" w:rsidP="00B108DA">
      <w:pPr>
        <w:spacing w:after="0" w:line="240" w:lineRule="auto"/>
        <w:ind w:left="360"/>
        <w:rPr>
          <w:rFonts w:ascii="Calibri" w:eastAsia="Times" w:hAnsi="Calibri" w:cs="Times New Roman"/>
          <w:szCs w:val="20"/>
          <w:lang w:eastAsia="en-GB"/>
        </w:rPr>
      </w:pPr>
      <w:r w:rsidRPr="001E2FDF">
        <w:rPr>
          <w:rFonts w:ascii="Calibri" w:eastAsia="Times" w:hAnsi="Calibri" w:cs="Times New Roman"/>
          <w:b/>
          <w:i/>
          <w:szCs w:val="20"/>
          <w:lang w:eastAsia="en-GB"/>
        </w:rPr>
        <w:t xml:space="preserve">Approve </w:t>
      </w:r>
      <w:r w:rsidRPr="001E2FDF">
        <w:rPr>
          <w:rFonts w:ascii="Calibri" w:eastAsia="Times" w:hAnsi="Calibri" w:cs="Times New Roman"/>
          <w:i/>
          <w:szCs w:val="20"/>
          <w:lang w:eastAsia="en-GB"/>
        </w:rPr>
        <w:t>the changes to the laws</w:t>
      </w:r>
      <w:r w:rsidR="00B108DA" w:rsidRPr="001E2FDF">
        <w:rPr>
          <w:rFonts w:ascii="Calibri" w:eastAsia="Times" w:hAnsi="Calibri" w:cs="Times New Roman"/>
          <w:szCs w:val="20"/>
          <w:lang w:eastAsia="en-GB"/>
        </w:rPr>
        <w:t xml:space="preserve"> – </w:t>
      </w:r>
    </w:p>
    <w:p w14:paraId="4285052C" w14:textId="77777777" w:rsidR="009064F4" w:rsidRPr="001E2FDF" w:rsidRDefault="009064F4" w:rsidP="00C42C33">
      <w:pPr>
        <w:pStyle w:val="ListParagraph"/>
        <w:numPr>
          <w:ilvl w:val="1"/>
          <w:numId w:val="43"/>
        </w:numPr>
        <w:rPr>
          <w:lang w:val="en-GB" w:eastAsia="en-GB"/>
        </w:rPr>
      </w:pPr>
      <w:r w:rsidRPr="001E2FDF">
        <w:rPr>
          <w:lang w:val="en-GB" w:eastAsia="en-GB"/>
        </w:rPr>
        <w:t>Special Resolution W was withdrawn by the Company Secretary after MD suggested that Independent Directors should be able to join AGB as members after their election, with their independence maintained through careful management of Conflicts of Interest.</w:t>
      </w:r>
    </w:p>
    <w:p w14:paraId="5E13BF5E" w14:textId="77777777" w:rsidR="003B08FA" w:rsidRPr="001E2FDF" w:rsidRDefault="00B108DA" w:rsidP="00C42C33">
      <w:pPr>
        <w:pStyle w:val="ListParagraph"/>
        <w:numPr>
          <w:ilvl w:val="1"/>
          <w:numId w:val="43"/>
        </w:numPr>
        <w:rPr>
          <w:i/>
          <w:lang w:val="en-GB" w:eastAsia="en-GB"/>
        </w:rPr>
      </w:pPr>
      <w:r w:rsidRPr="001E2FDF">
        <w:rPr>
          <w:lang w:val="en-GB" w:eastAsia="en-GB"/>
        </w:rPr>
        <w:t>MD asked if there were any questions relating to Resolutions XYZ.   There was a request to explain further Special Resolution</w:t>
      </w:r>
      <w:r w:rsidR="00EF608A" w:rsidRPr="001E2FDF">
        <w:rPr>
          <w:lang w:val="en-GB" w:eastAsia="en-GB"/>
        </w:rPr>
        <w:t xml:space="preserve"> X</w:t>
      </w:r>
      <w:r w:rsidRPr="001E2FDF">
        <w:rPr>
          <w:lang w:val="en-GB" w:eastAsia="en-GB"/>
        </w:rPr>
        <w:t xml:space="preserve"> to members at the AGM</w:t>
      </w:r>
      <w:r w:rsidR="00EF608A" w:rsidRPr="001E2FDF">
        <w:rPr>
          <w:lang w:val="en-GB" w:eastAsia="en-GB"/>
        </w:rPr>
        <w:t>, this was agreed</w:t>
      </w:r>
    </w:p>
    <w:p w14:paraId="6BB53356" w14:textId="427C0E0B" w:rsidR="00DC7233" w:rsidRPr="001E2FDF" w:rsidRDefault="00EF608A" w:rsidP="00611975">
      <w:pPr>
        <w:pStyle w:val="ListParagraph"/>
        <w:numPr>
          <w:ilvl w:val="0"/>
          <w:numId w:val="28"/>
        </w:numPr>
        <w:rPr>
          <w:b/>
          <w:i/>
          <w:lang w:val="en-GB" w:eastAsia="en-GB"/>
        </w:rPr>
      </w:pPr>
      <w:r w:rsidRPr="001E2FDF">
        <w:rPr>
          <w:b/>
          <w:lang w:val="en-GB" w:eastAsia="en-GB"/>
        </w:rPr>
        <w:t xml:space="preserve">Resolutions XYZ – </w:t>
      </w:r>
      <w:r w:rsidR="00611975" w:rsidRPr="001E2FDF">
        <w:rPr>
          <w:b/>
          <w:lang w:val="en-GB" w:eastAsia="en-GB"/>
        </w:rPr>
        <w:t>Board Approved</w:t>
      </w:r>
    </w:p>
    <w:p w14:paraId="5B4C31F3" w14:textId="77777777" w:rsidR="00611975" w:rsidRPr="001E2FDF" w:rsidRDefault="00611975" w:rsidP="004D18AF">
      <w:pPr>
        <w:spacing w:after="0" w:line="240" w:lineRule="auto"/>
        <w:rPr>
          <w:rFonts w:ascii="Calibri" w:eastAsia="Times" w:hAnsi="Calibri" w:cs="Times New Roman"/>
          <w:b/>
          <w:szCs w:val="20"/>
          <w:lang w:eastAsia="en-GB"/>
        </w:rPr>
      </w:pPr>
    </w:p>
    <w:p w14:paraId="42F2F3D3" w14:textId="7D80BA9E" w:rsidR="007E2CAF" w:rsidRPr="001E2FDF" w:rsidRDefault="007E2CAF" w:rsidP="007E2CAF">
      <w:pPr>
        <w:pStyle w:val="NoSpacing"/>
        <w:rPr>
          <w:b/>
          <w:iCs/>
          <w:sz w:val="24"/>
          <w:szCs w:val="24"/>
        </w:rPr>
      </w:pPr>
      <w:r w:rsidRPr="001E2FDF">
        <w:rPr>
          <w:rFonts w:ascii="Calibri" w:eastAsia="Times" w:hAnsi="Calibri" w:cs="Times New Roman"/>
          <w:b/>
          <w:sz w:val="24"/>
          <w:szCs w:val="20"/>
          <w:lang w:eastAsia="en-GB"/>
        </w:rPr>
        <w:t>Action 03: BM to add AP1a to the Standing Orders</w:t>
      </w:r>
    </w:p>
    <w:p w14:paraId="3B30A90A" w14:textId="3DAB7F27" w:rsidR="00965895" w:rsidRPr="001E2FDF" w:rsidRDefault="004D18AF" w:rsidP="00965895">
      <w:pPr>
        <w:spacing w:after="0" w:line="240" w:lineRule="auto"/>
        <w:rPr>
          <w:rFonts w:ascii="Calibri" w:eastAsia="Times" w:hAnsi="Calibri" w:cs="Times New Roman"/>
          <w:b/>
          <w:szCs w:val="20"/>
          <w:lang w:eastAsia="en-GB"/>
        </w:rPr>
      </w:pPr>
      <w:r w:rsidRPr="001E2FDF">
        <w:rPr>
          <w:rFonts w:ascii="Calibri" w:eastAsia="Times" w:hAnsi="Calibri" w:cs="Times New Roman"/>
          <w:b/>
          <w:szCs w:val="20"/>
          <w:lang w:eastAsia="en-GB"/>
        </w:rPr>
        <w:t>Action</w:t>
      </w:r>
      <w:r w:rsidR="007E2CAF" w:rsidRPr="001E2FDF">
        <w:rPr>
          <w:rFonts w:ascii="Calibri" w:eastAsia="Times" w:hAnsi="Calibri" w:cs="Times New Roman"/>
          <w:b/>
          <w:szCs w:val="20"/>
          <w:lang w:eastAsia="en-GB"/>
        </w:rPr>
        <w:t xml:space="preserve"> 04</w:t>
      </w:r>
      <w:r w:rsidR="00611975" w:rsidRPr="001E2FDF">
        <w:rPr>
          <w:rFonts w:ascii="Calibri" w:eastAsia="Times" w:hAnsi="Calibri" w:cs="Times New Roman"/>
          <w:b/>
          <w:szCs w:val="20"/>
          <w:lang w:eastAsia="en-GB"/>
        </w:rPr>
        <w:t>:</w:t>
      </w:r>
      <w:r w:rsidRPr="001E2FDF">
        <w:rPr>
          <w:rFonts w:ascii="Calibri" w:eastAsia="Times" w:hAnsi="Calibri" w:cs="Times New Roman"/>
          <w:b/>
          <w:szCs w:val="20"/>
          <w:lang w:eastAsia="en-GB"/>
        </w:rPr>
        <w:t xml:space="preserve"> </w:t>
      </w:r>
      <w:r w:rsidR="003B08FA" w:rsidRPr="001E2FDF">
        <w:rPr>
          <w:rFonts w:ascii="Calibri" w:eastAsia="Times" w:hAnsi="Calibri" w:cs="Times New Roman"/>
          <w:b/>
          <w:szCs w:val="20"/>
          <w:lang w:eastAsia="en-GB"/>
        </w:rPr>
        <w:t>BM to add</w:t>
      </w:r>
      <w:r w:rsidR="003B08FA" w:rsidRPr="001E2FDF">
        <w:rPr>
          <w:rFonts w:ascii="Cambria" w:eastAsia="Times" w:hAnsi="Cambria" w:cs="Times New Roman"/>
          <w:b/>
          <w:bCs/>
          <w:i/>
          <w:color w:val="0066FF"/>
          <w:szCs w:val="44"/>
          <w:lang w:eastAsia="en-GB"/>
        </w:rPr>
        <w:t xml:space="preserve"> </w:t>
      </w:r>
      <w:r w:rsidR="003B08FA" w:rsidRPr="001E2FDF">
        <w:rPr>
          <w:rFonts w:eastAsia="Times" w:cstheme="minorHAnsi"/>
          <w:b/>
          <w:bCs/>
          <w:szCs w:val="44"/>
          <w:lang w:eastAsia="en-GB"/>
        </w:rPr>
        <w:t>AP1b-e Other Matters</w:t>
      </w:r>
      <w:r w:rsidR="003B08FA" w:rsidRPr="001E2FDF">
        <w:rPr>
          <w:rFonts w:ascii="Calibri" w:eastAsia="Times" w:hAnsi="Calibri" w:cs="Times New Roman"/>
          <w:b/>
          <w:szCs w:val="20"/>
          <w:lang w:eastAsia="en-GB"/>
        </w:rPr>
        <w:t xml:space="preserve"> </w:t>
      </w:r>
      <w:r w:rsidRPr="001E2FDF">
        <w:rPr>
          <w:rFonts w:ascii="Calibri" w:eastAsia="Times" w:hAnsi="Calibri" w:cs="Times New Roman"/>
          <w:b/>
          <w:szCs w:val="20"/>
          <w:lang w:eastAsia="en-GB"/>
        </w:rPr>
        <w:t>to add the Standing Orders</w:t>
      </w:r>
    </w:p>
    <w:p w14:paraId="2854F038" w14:textId="30B696F9" w:rsidR="00965895" w:rsidRPr="001E2FDF" w:rsidRDefault="00965895" w:rsidP="00965895">
      <w:pPr>
        <w:spacing w:after="0" w:line="240" w:lineRule="auto"/>
        <w:rPr>
          <w:rFonts w:ascii="Calibri" w:eastAsia="Times" w:hAnsi="Calibri" w:cs="Times New Roman"/>
          <w:b/>
          <w:szCs w:val="20"/>
          <w:lang w:eastAsia="en-GB"/>
        </w:rPr>
      </w:pPr>
      <w:r w:rsidRPr="001E2FDF">
        <w:rPr>
          <w:rFonts w:ascii="Calibri" w:eastAsia="Times" w:hAnsi="Calibri" w:cs="Times New Roman"/>
          <w:b/>
          <w:szCs w:val="20"/>
          <w:lang w:eastAsia="en-GB"/>
        </w:rPr>
        <w:t>Action</w:t>
      </w:r>
      <w:r w:rsidR="007E2CAF" w:rsidRPr="001E2FDF">
        <w:rPr>
          <w:rFonts w:ascii="Calibri" w:eastAsia="Times" w:hAnsi="Calibri" w:cs="Times New Roman"/>
          <w:b/>
          <w:szCs w:val="20"/>
          <w:lang w:eastAsia="en-GB"/>
        </w:rPr>
        <w:t xml:space="preserve"> 05</w:t>
      </w:r>
      <w:r w:rsidRPr="001E2FDF">
        <w:rPr>
          <w:rFonts w:ascii="Calibri" w:eastAsia="Times" w:hAnsi="Calibri" w:cs="Times New Roman"/>
          <w:b/>
          <w:szCs w:val="20"/>
          <w:lang w:eastAsia="en-GB"/>
        </w:rPr>
        <w:t>: BM to ask Awards Panel to review of awarding HLM</w:t>
      </w:r>
      <w:r w:rsidR="00B108DA" w:rsidRPr="001E2FDF">
        <w:rPr>
          <w:rFonts w:ascii="Calibri" w:eastAsia="Times" w:hAnsi="Calibri" w:cs="Times New Roman"/>
          <w:b/>
          <w:szCs w:val="20"/>
          <w:lang w:eastAsia="en-GB"/>
        </w:rPr>
        <w:t>s</w:t>
      </w:r>
    </w:p>
    <w:p w14:paraId="547D22AF" w14:textId="0FB40EC5" w:rsidR="006801E4" w:rsidRPr="001E2FDF" w:rsidRDefault="006801E4" w:rsidP="00965895">
      <w:pPr>
        <w:spacing w:after="0" w:line="240" w:lineRule="auto"/>
        <w:rPr>
          <w:rFonts w:ascii="Calibri" w:eastAsia="Times" w:hAnsi="Calibri" w:cs="Times New Roman"/>
          <w:b/>
          <w:szCs w:val="20"/>
          <w:lang w:eastAsia="en-GB"/>
        </w:rPr>
      </w:pPr>
    </w:p>
    <w:p w14:paraId="30169749" w14:textId="77777777" w:rsidR="006801E4" w:rsidRPr="001E2FDF" w:rsidRDefault="006801E4" w:rsidP="006801E4">
      <w:pPr>
        <w:pStyle w:val="Heading2"/>
        <w:rPr>
          <w:rFonts w:ascii="Cambria" w:eastAsia="Times" w:hAnsi="Cambria" w:cs="Times New Roman"/>
          <w:b/>
          <w:bCs/>
          <w:color w:val="0066FF"/>
          <w:sz w:val="24"/>
          <w:szCs w:val="24"/>
          <w:lang w:val="en-GB"/>
        </w:rPr>
      </w:pPr>
      <w:r w:rsidRPr="001E2FDF">
        <w:rPr>
          <w:rFonts w:ascii="Cambria" w:eastAsia="Times" w:hAnsi="Cambria" w:cs="Times New Roman"/>
          <w:b/>
          <w:bCs/>
          <w:color w:val="0066FF"/>
          <w:sz w:val="24"/>
          <w:szCs w:val="24"/>
          <w:lang w:val="en-GB"/>
        </w:rPr>
        <w:t>AP2: Board Effectiveness 2017 &amp; Board Objectives 2018</w:t>
      </w:r>
    </w:p>
    <w:p w14:paraId="6DB6989E" w14:textId="5BE76B47" w:rsidR="006801E4" w:rsidRPr="001E2FDF" w:rsidRDefault="006801E4" w:rsidP="00C32980">
      <w:r w:rsidRPr="001E2FDF">
        <w:t xml:space="preserve">The results had been recorded and MD highlighted some </w:t>
      </w:r>
      <w:r w:rsidR="00C825BD" w:rsidRPr="001E2FDF">
        <w:t>comments that had been made in the 2017 Board survey, namely</w:t>
      </w:r>
      <w:r w:rsidRPr="001E2FDF">
        <w:t>:</w:t>
      </w:r>
    </w:p>
    <w:p w14:paraId="1109E215" w14:textId="7D23894A" w:rsidR="006801E4" w:rsidRPr="001E2FDF" w:rsidRDefault="00CA5606" w:rsidP="006801E4">
      <w:pPr>
        <w:pStyle w:val="ListParagraph"/>
        <w:numPr>
          <w:ilvl w:val="0"/>
          <w:numId w:val="26"/>
        </w:numPr>
        <w:rPr>
          <w:lang w:val="en-GB"/>
        </w:rPr>
      </w:pPr>
      <w:r w:rsidRPr="001E2FDF">
        <w:rPr>
          <w:lang w:val="en-GB"/>
        </w:rPr>
        <w:t xml:space="preserve">The feeling that Board meetings are short of time was </w:t>
      </w:r>
      <w:r w:rsidR="00C32980" w:rsidRPr="001E2FDF">
        <w:rPr>
          <w:lang w:val="en-GB"/>
        </w:rPr>
        <w:t>noted and</w:t>
      </w:r>
      <w:r w:rsidRPr="001E2FDF">
        <w:rPr>
          <w:lang w:val="en-GB"/>
        </w:rPr>
        <w:t xml:space="preserve"> addressed. </w:t>
      </w:r>
      <w:r w:rsidR="006801E4" w:rsidRPr="001E2FDF">
        <w:rPr>
          <w:lang w:val="en-GB"/>
        </w:rPr>
        <w:t>Meeting</w:t>
      </w:r>
      <w:r w:rsidRPr="001E2FDF">
        <w:rPr>
          <w:lang w:val="en-GB"/>
        </w:rPr>
        <w:t>s</w:t>
      </w:r>
      <w:r w:rsidR="006801E4" w:rsidRPr="001E2FDF">
        <w:rPr>
          <w:lang w:val="en-GB"/>
        </w:rPr>
        <w:t xml:space="preserve"> to start 30 minutes before (at 1.00pm not 1.30pm)</w:t>
      </w:r>
    </w:p>
    <w:p w14:paraId="4332FCB2" w14:textId="3F7DF228" w:rsidR="006801E4" w:rsidRPr="001E2FDF" w:rsidRDefault="00CA5606" w:rsidP="006801E4">
      <w:pPr>
        <w:pStyle w:val="ListParagraph"/>
        <w:numPr>
          <w:ilvl w:val="0"/>
          <w:numId w:val="26"/>
        </w:numPr>
        <w:rPr>
          <w:lang w:val="en-GB"/>
        </w:rPr>
      </w:pPr>
      <w:r w:rsidRPr="001E2FDF">
        <w:rPr>
          <w:lang w:val="en-GB"/>
        </w:rPr>
        <w:t xml:space="preserve">The feeling that the </w:t>
      </w:r>
      <w:r w:rsidR="006801E4" w:rsidRPr="001E2FDF">
        <w:rPr>
          <w:lang w:val="en-GB"/>
        </w:rPr>
        <w:t xml:space="preserve">CEO Report is not </w:t>
      </w:r>
      <w:r w:rsidRPr="001E2FDF">
        <w:rPr>
          <w:lang w:val="en-GB"/>
        </w:rPr>
        <w:t xml:space="preserve">always </w:t>
      </w:r>
      <w:r w:rsidR="006801E4" w:rsidRPr="001E2FDF">
        <w:rPr>
          <w:lang w:val="en-GB"/>
        </w:rPr>
        <w:t>given enough time</w:t>
      </w:r>
      <w:r w:rsidRPr="001E2FDF">
        <w:rPr>
          <w:lang w:val="en-GB"/>
        </w:rPr>
        <w:t xml:space="preserve"> and can be rushed through was noted</w:t>
      </w:r>
      <w:r w:rsidR="006801E4" w:rsidRPr="001E2FDF">
        <w:rPr>
          <w:lang w:val="en-GB"/>
        </w:rPr>
        <w:t xml:space="preserve">.  </w:t>
      </w:r>
      <w:r w:rsidRPr="001E2FDF">
        <w:rPr>
          <w:lang w:val="en-GB"/>
        </w:rPr>
        <w:t xml:space="preserve">MD rejected the suggestion that the agenda order needed reversing and said that he seeks to manage the agenda order to complete business as required.  </w:t>
      </w:r>
      <w:r w:rsidR="006801E4" w:rsidRPr="001E2FDF">
        <w:rPr>
          <w:lang w:val="en-GB"/>
        </w:rPr>
        <w:t xml:space="preserve">NA commented that as the papers where available 10 days before the meeting, any queries </w:t>
      </w:r>
      <w:r w:rsidR="00921D7B" w:rsidRPr="001E2FDF">
        <w:rPr>
          <w:lang w:val="en-GB"/>
        </w:rPr>
        <w:t>sh</w:t>
      </w:r>
      <w:r w:rsidR="006801E4" w:rsidRPr="001E2FDF">
        <w:rPr>
          <w:lang w:val="en-GB"/>
        </w:rPr>
        <w:t>ould be raised in advance by email.</w:t>
      </w:r>
    </w:p>
    <w:p w14:paraId="161513EE" w14:textId="4BD26454" w:rsidR="006801E4" w:rsidRPr="001E2FDF" w:rsidRDefault="00E17BB9" w:rsidP="006801E4">
      <w:pPr>
        <w:pStyle w:val="ListParagraph"/>
        <w:numPr>
          <w:ilvl w:val="0"/>
          <w:numId w:val="26"/>
        </w:numPr>
        <w:rPr>
          <w:lang w:val="en-GB"/>
        </w:rPr>
      </w:pPr>
      <w:r w:rsidRPr="001E2FDF">
        <w:rPr>
          <w:lang w:val="en-GB"/>
        </w:rPr>
        <w:t xml:space="preserve">The </w:t>
      </w:r>
      <w:r w:rsidR="00CA5606" w:rsidRPr="001E2FDF">
        <w:rPr>
          <w:lang w:val="en-GB"/>
        </w:rPr>
        <w:t xml:space="preserve">difficulty inherent in there being a </w:t>
      </w:r>
      <w:r w:rsidRPr="001E2FDF">
        <w:rPr>
          <w:lang w:val="en-GB"/>
        </w:rPr>
        <w:t xml:space="preserve">lack of </w:t>
      </w:r>
      <w:r w:rsidR="006801E4" w:rsidRPr="001E2FDF">
        <w:rPr>
          <w:lang w:val="en-GB"/>
        </w:rPr>
        <w:t xml:space="preserve">KPIs </w:t>
      </w:r>
      <w:r w:rsidRPr="001E2FDF">
        <w:rPr>
          <w:lang w:val="en-GB"/>
        </w:rPr>
        <w:t xml:space="preserve">was a </w:t>
      </w:r>
      <w:r w:rsidR="00CA5606" w:rsidRPr="001E2FDF">
        <w:rPr>
          <w:lang w:val="en-GB"/>
        </w:rPr>
        <w:t>recurring theme in the feedback, but this was being addressed already. Final agreement of KPIs is on the agenda for the</w:t>
      </w:r>
      <w:r w:rsidR="006801E4" w:rsidRPr="001E2FDF">
        <w:rPr>
          <w:lang w:val="en-GB"/>
        </w:rPr>
        <w:t xml:space="preserve"> March </w:t>
      </w:r>
      <w:r w:rsidR="00CA5606" w:rsidRPr="001E2FDF">
        <w:rPr>
          <w:lang w:val="en-GB"/>
        </w:rPr>
        <w:t xml:space="preserve">Board </w:t>
      </w:r>
      <w:r w:rsidR="006801E4" w:rsidRPr="001E2FDF">
        <w:rPr>
          <w:lang w:val="en-GB"/>
        </w:rPr>
        <w:t>meeting</w:t>
      </w:r>
    </w:p>
    <w:p w14:paraId="41AA4E14" w14:textId="615FD1EA" w:rsidR="006801E4" w:rsidRPr="001E2FDF" w:rsidRDefault="00CA5606" w:rsidP="006801E4">
      <w:pPr>
        <w:pStyle w:val="ListParagraph"/>
        <w:numPr>
          <w:ilvl w:val="0"/>
          <w:numId w:val="26"/>
        </w:numPr>
        <w:rPr>
          <w:lang w:val="en-GB"/>
        </w:rPr>
      </w:pPr>
      <w:r w:rsidRPr="001E2FDF">
        <w:rPr>
          <w:lang w:val="en-GB"/>
        </w:rPr>
        <w:t xml:space="preserve">The fact that Directors had noted, as in 2016, that </w:t>
      </w:r>
      <w:r w:rsidR="006801E4" w:rsidRPr="001E2FDF">
        <w:rPr>
          <w:lang w:val="en-GB"/>
        </w:rPr>
        <w:t xml:space="preserve">Induction for new Directors </w:t>
      </w:r>
      <w:r w:rsidRPr="001E2FDF">
        <w:rPr>
          <w:lang w:val="en-GB"/>
        </w:rPr>
        <w:t xml:space="preserve">could </w:t>
      </w:r>
      <w:r w:rsidR="006801E4" w:rsidRPr="001E2FDF">
        <w:rPr>
          <w:lang w:val="en-GB"/>
        </w:rPr>
        <w:t>be improved</w:t>
      </w:r>
      <w:r w:rsidRPr="001E2FDF">
        <w:rPr>
          <w:lang w:val="en-GB"/>
        </w:rPr>
        <w:t>, although no inductions had taken place between the last Board survey in 2016 and this one.</w:t>
      </w:r>
    </w:p>
    <w:p w14:paraId="3D822D15" w14:textId="7E68DE13" w:rsidR="006801E4" w:rsidRPr="001E2FDF" w:rsidRDefault="00CA5606" w:rsidP="006801E4">
      <w:pPr>
        <w:pStyle w:val="ListParagraph"/>
        <w:numPr>
          <w:ilvl w:val="0"/>
          <w:numId w:val="26"/>
        </w:numPr>
        <w:rPr>
          <w:lang w:val="en-GB"/>
        </w:rPr>
      </w:pPr>
      <w:r w:rsidRPr="001E2FDF">
        <w:rPr>
          <w:lang w:val="en-GB"/>
        </w:rPr>
        <w:t>That Board Directors felt they would benefit from further staff interaction, but that solving this problem was difficult if Board meetings took place at the weekend and Directors had no need to travel to Lilleshall.  Proposed solutions to this problem were that:</w:t>
      </w:r>
    </w:p>
    <w:p w14:paraId="460853F9" w14:textId="181C7FC8" w:rsidR="006801E4" w:rsidRPr="001E2FDF" w:rsidRDefault="006801E4" w:rsidP="006801E4">
      <w:pPr>
        <w:pStyle w:val="ListParagraph"/>
        <w:numPr>
          <w:ilvl w:val="1"/>
          <w:numId w:val="26"/>
        </w:numPr>
        <w:rPr>
          <w:lang w:val="en-GB"/>
        </w:rPr>
      </w:pPr>
      <w:r w:rsidRPr="001E2FDF">
        <w:rPr>
          <w:lang w:val="en-GB"/>
        </w:rPr>
        <w:lastRenderedPageBreak/>
        <w:t>NA publish a list of All Staff Meetings to the Board if any Director wished to attend</w:t>
      </w:r>
    </w:p>
    <w:p w14:paraId="3D49A442" w14:textId="00C3E07A" w:rsidR="00CA5606" w:rsidRPr="001E2FDF" w:rsidRDefault="00CA5606" w:rsidP="006801E4">
      <w:pPr>
        <w:pStyle w:val="ListParagraph"/>
        <w:numPr>
          <w:ilvl w:val="1"/>
          <w:numId w:val="26"/>
        </w:numPr>
        <w:rPr>
          <w:lang w:val="en-GB"/>
        </w:rPr>
      </w:pPr>
      <w:r w:rsidRPr="001E2FDF">
        <w:rPr>
          <w:lang w:val="en-GB"/>
        </w:rPr>
        <w:t xml:space="preserve">The </w:t>
      </w:r>
      <w:r w:rsidR="00C42C33" w:rsidRPr="001E2FDF">
        <w:rPr>
          <w:lang w:val="en-GB"/>
        </w:rPr>
        <w:t>Board would</w:t>
      </w:r>
      <w:r w:rsidRPr="001E2FDF">
        <w:rPr>
          <w:lang w:val="en-GB"/>
        </w:rPr>
        <w:t xml:space="preserve"> h</w:t>
      </w:r>
      <w:r w:rsidR="006801E4" w:rsidRPr="001E2FDF">
        <w:rPr>
          <w:lang w:val="en-GB"/>
        </w:rPr>
        <w:t>old an annual weekday Board Meeting at Lilleshall (</w:t>
      </w:r>
      <w:r w:rsidRPr="001E2FDF">
        <w:rPr>
          <w:lang w:val="en-GB"/>
        </w:rPr>
        <w:t xml:space="preserve">to take place probably in </w:t>
      </w:r>
      <w:r w:rsidR="006801E4" w:rsidRPr="001E2FDF">
        <w:rPr>
          <w:lang w:val="en-GB"/>
        </w:rPr>
        <w:t>3</w:t>
      </w:r>
      <w:r w:rsidR="006801E4" w:rsidRPr="001E2FDF">
        <w:rPr>
          <w:vertAlign w:val="superscript"/>
          <w:lang w:val="en-GB"/>
        </w:rPr>
        <w:t>rd</w:t>
      </w:r>
      <w:r w:rsidR="006801E4" w:rsidRPr="001E2FDF">
        <w:rPr>
          <w:lang w:val="en-GB"/>
        </w:rPr>
        <w:t xml:space="preserve"> quarter</w:t>
      </w:r>
      <w:r w:rsidR="00C71C61">
        <w:rPr>
          <w:lang w:val="en-GB"/>
        </w:rPr>
        <w:t xml:space="preserve"> this year</w:t>
      </w:r>
      <w:r w:rsidR="006801E4" w:rsidRPr="001E2FDF">
        <w:rPr>
          <w:lang w:val="en-GB"/>
        </w:rPr>
        <w:t>)</w:t>
      </w:r>
    </w:p>
    <w:p w14:paraId="7CB9C9A6" w14:textId="6807CF28" w:rsidR="006801E4" w:rsidRPr="001E2FDF" w:rsidRDefault="00CA5606" w:rsidP="00C42C33">
      <w:pPr>
        <w:pStyle w:val="ListParagraph"/>
        <w:numPr>
          <w:ilvl w:val="1"/>
          <w:numId w:val="26"/>
        </w:numPr>
        <w:rPr>
          <w:lang w:val="en-GB"/>
        </w:rPr>
      </w:pPr>
      <w:r w:rsidRPr="001E2FDF">
        <w:rPr>
          <w:lang w:val="en-GB"/>
        </w:rPr>
        <w:t xml:space="preserve">The </w:t>
      </w:r>
      <w:r w:rsidR="006801E4" w:rsidRPr="001E2FDF">
        <w:rPr>
          <w:lang w:val="en-GB"/>
        </w:rPr>
        <w:t xml:space="preserve">Senior Leadership Team and Board </w:t>
      </w:r>
      <w:r w:rsidRPr="001E2FDF">
        <w:rPr>
          <w:lang w:val="en-GB"/>
        </w:rPr>
        <w:t xml:space="preserve">would </w:t>
      </w:r>
      <w:r w:rsidR="006801E4" w:rsidRPr="001E2FDF">
        <w:rPr>
          <w:lang w:val="en-GB"/>
        </w:rPr>
        <w:t>have a strategy planning day</w:t>
      </w:r>
    </w:p>
    <w:p w14:paraId="49C0A574" w14:textId="5D333EF3" w:rsidR="00CA5606" w:rsidRPr="001E2FDF" w:rsidRDefault="00CA5606" w:rsidP="006801E4">
      <w:pPr>
        <w:pStyle w:val="ListParagraph"/>
        <w:numPr>
          <w:ilvl w:val="0"/>
          <w:numId w:val="26"/>
        </w:numPr>
        <w:rPr>
          <w:lang w:val="en-GB"/>
        </w:rPr>
      </w:pPr>
      <w:r w:rsidRPr="001E2FDF">
        <w:rPr>
          <w:lang w:val="en-GB"/>
        </w:rPr>
        <w:t>That it had been noted by some directors that c</w:t>
      </w:r>
      <w:r w:rsidR="006801E4" w:rsidRPr="001E2FDF">
        <w:rPr>
          <w:lang w:val="en-GB"/>
        </w:rPr>
        <w:t xml:space="preserve">ommunication between meetings </w:t>
      </w:r>
      <w:r w:rsidR="00F87329">
        <w:rPr>
          <w:lang w:val="en-GB"/>
        </w:rPr>
        <w:t xml:space="preserve">was </w:t>
      </w:r>
      <w:r w:rsidR="006801E4" w:rsidRPr="001E2FDF">
        <w:rPr>
          <w:lang w:val="en-GB"/>
        </w:rPr>
        <w:t xml:space="preserve">not cohesive.  </w:t>
      </w:r>
      <w:r w:rsidRPr="001E2FDF">
        <w:rPr>
          <w:lang w:val="en-GB"/>
        </w:rPr>
        <w:t xml:space="preserve">MD said that </w:t>
      </w:r>
      <w:r w:rsidR="006801E4" w:rsidRPr="001E2FDF">
        <w:rPr>
          <w:lang w:val="en-GB"/>
        </w:rPr>
        <w:t>the onus is on the Director to make engagement</w:t>
      </w:r>
      <w:r w:rsidRPr="001E2FDF">
        <w:rPr>
          <w:lang w:val="en-GB"/>
        </w:rPr>
        <w:t>, since there was considerable communication with those directors who were prompt in responding to contact</w:t>
      </w:r>
      <w:r w:rsidR="006801E4" w:rsidRPr="001E2FDF">
        <w:rPr>
          <w:lang w:val="en-GB"/>
        </w:rPr>
        <w:t xml:space="preserve">.  </w:t>
      </w:r>
    </w:p>
    <w:p w14:paraId="7E79E9C6" w14:textId="7BAFC028" w:rsidR="006801E4" w:rsidRPr="001E2FDF" w:rsidRDefault="00CA5606" w:rsidP="006801E4">
      <w:pPr>
        <w:pStyle w:val="ListParagraph"/>
        <w:numPr>
          <w:ilvl w:val="0"/>
          <w:numId w:val="26"/>
        </w:numPr>
        <w:rPr>
          <w:lang w:val="en-GB"/>
        </w:rPr>
      </w:pPr>
      <w:r w:rsidRPr="001E2FDF">
        <w:rPr>
          <w:lang w:val="en-GB"/>
        </w:rPr>
        <w:t>That one Director had noted a c</w:t>
      </w:r>
      <w:r w:rsidR="006801E4" w:rsidRPr="001E2FDF">
        <w:rPr>
          <w:lang w:val="en-GB"/>
        </w:rPr>
        <w:t>oncern that some Directors bring less to the party</w:t>
      </w:r>
      <w:r w:rsidRPr="001E2FDF">
        <w:rPr>
          <w:lang w:val="en-GB"/>
        </w:rPr>
        <w:t xml:space="preserve">. MD said that he had raised this point in the last Board meeting and did not wish to labour </w:t>
      </w:r>
      <w:r w:rsidR="00F87329" w:rsidRPr="001E2FDF">
        <w:rPr>
          <w:lang w:val="en-GB"/>
        </w:rPr>
        <w:t>it but</w:t>
      </w:r>
      <w:r w:rsidRPr="001E2FDF">
        <w:rPr>
          <w:lang w:val="en-GB"/>
        </w:rPr>
        <w:t xml:space="preserve"> noted that it was not conducive to a good working atmosphere for </w:t>
      </w:r>
      <w:r w:rsidR="00C825BD" w:rsidRPr="001E2FDF">
        <w:rPr>
          <w:lang w:val="en-GB"/>
        </w:rPr>
        <w:t>directors not to have confidence that each was pulling their weight. He asked Directors to take note of the concern raised.</w:t>
      </w:r>
    </w:p>
    <w:p w14:paraId="08030292" w14:textId="19C0569B" w:rsidR="006801E4" w:rsidRPr="001E2FDF" w:rsidRDefault="00C825BD" w:rsidP="00C825BD">
      <w:pPr>
        <w:pStyle w:val="ListParagraph"/>
        <w:numPr>
          <w:ilvl w:val="0"/>
          <w:numId w:val="26"/>
        </w:numPr>
        <w:rPr>
          <w:lang w:val="en-GB"/>
        </w:rPr>
      </w:pPr>
      <w:r w:rsidRPr="001E2FDF">
        <w:rPr>
          <w:lang w:val="en-GB"/>
        </w:rPr>
        <w:t xml:space="preserve">That </w:t>
      </w:r>
      <w:r w:rsidR="006801E4" w:rsidRPr="001E2FDF">
        <w:rPr>
          <w:lang w:val="en-GB"/>
        </w:rPr>
        <w:t>Topic papers didn’t come with solutions.  MD advised that the Board were not there to solve complex issues and further discussion could be held outside the meeting</w:t>
      </w:r>
      <w:r w:rsidRPr="001E2FDF">
        <w:rPr>
          <w:lang w:val="en-GB"/>
        </w:rPr>
        <w:t xml:space="preserve">, including in specific </w:t>
      </w:r>
      <w:r w:rsidR="006801E4" w:rsidRPr="001E2FDF">
        <w:rPr>
          <w:lang w:val="en-GB"/>
        </w:rPr>
        <w:t>Strategy</w:t>
      </w:r>
      <w:r w:rsidRPr="001E2FDF">
        <w:rPr>
          <w:lang w:val="en-GB"/>
        </w:rPr>
        <w:t xml:space="preserve"> meetings. It was noted that these were</w:t>
      </w:r>
      <w:r w:rsidR="006801E4" w:rsidRPr="001E2FDF">
        <w:rPr>
          <w:lang w:val="en-GB"/>
        </w:rPr>
        <w:t xml:space="preserve"> needed once a year</w:t>
      </w:r>
    </w:p>
    <w:p w14:paraId="7E7E8888" w14:textId="77777777" w:rsidR="00C825BD" w:rsidRPr="001E2FDF" w:rsidRDefault="00C825BD" w:rsidP="00C42C33">
      <w:pPr>
        <w:pStyle w:val="ListParagraph"/>
        <w:ind w:left="360"/>
        <w:rPr>
          <w:lang w:val="en-GB"/>
        </w:rPr>
      </w:pPr>
    </w:p>
    <w:p w14:paraId="3F11FBC8" w14:textId="44A20759" w:rsidR="00C825BD" w:rsidRPr="001E2FDF" w:rsidRDefault="006801E4" w:rsidP="00C42C33">
      <w:r w:rsidRPr="001E2FDF">
        <w:t xml:space="preserve">MD concluded that </w:t>
      </w:r>
      <w:r w:rsidR="00C825BD" w:rsidRPr="001E2FDF">
        <w:t>the survey results were significantly more positive</w:t>
      </w:r>
      <w:r w:rsidRPr="001E2FDF">
        <w:t xml:space="preserve"> than </w:t>
      </w:r>
      <w:r w:rsidR="00C825BD" w:rsidRPr="001E2FDF">
        <w:t xml:space="preserve">a year ago, and that the direction of travel was good. </w:t>
      </w:r>
      <w:r w:rsidRPr="001E2FDF">
        <w:t xml:space="preserve"> </w:t>
      </w:r>
      <w:r w:rsidR="00C825BD" w:rsidRPr="001E2FDF">
        <w:t>While some had commented that there were no clear objectives</w:t>
      </w:r>
      <w:r w:rsidRPr="001E2FDF">
        <w:t xml:space="preserve"> for the Board this year</w:t>
      </w:r>
      <w:r w:rsidR="00C825BD" w:rsidRPr="001E2FDF">
        <w:t xml:space="preserve">, MD had seen the aim as being </w:t>
      </w:r>
      <w:r w:rsidRPr="001E2FDF">
        <w:t xml:space="preserve">to create a more harmonious and better operating Board, </w:t>
      </w:r>
      <w:r w:rsidR="00C825BD" w:rsidRPr="001E2FDF">
        <w:t xml:space="preserve">and that the survey results suggested that this had been achieved. </w:t>
      </w:r>
    </w:p>
    <w:p w14:paraId="768659E7" w14:textId="111FC9EA" w:rsidR="006801E4" w:rsidRPr="001E2FDF" w:rsidRDefault="00C825BD" w:rsidP="00C42C33">
      <w:r w:rsidRPr="001E2FDF">
        <w:t>For the coming year, objectives were to</w:t>
      </w:r>
      <w:r w:rsidR="006801E4" w:rsidRPr="001E2FDF">
        <w:t xml:space="preserve"> clarify KPIs in March, </w:t>
      </w:r>
      <w:r w:rsidRPr="001E2FDF">
        <w:t xml:space="preserve">to </w:t>
      </w:r>
      <w:r w:rsidR="006801E4" w:rsidRPr="001E2FDF">
        <w:t xml:space="preserve">give the Executive (Senior Leadership Team) better guidance and </w:t>
      </w:r>
      <w:r w:rsidRPr="001E2FDF">
        <w:t xml:space="preserve">to ensure that we have </w:t>
      </w:r>
      <w:r w:rsidR="006801E4" w:rsidRPr="001E2FDF">
        <w:t xml:space="preserve">better communication </w:t>
      </w:r>
      <w:r w:rsidRPr="001E2FDF">
        <w:t xml:space="preserve">with </w:t>
      </w:r>
      <w:r w:rsidR="006801E4" w:rsidRPr="001E2FDF">
        <w:t>our members.</w:t>
      </w:r>
    </w:p>
    <w:p w14:paraId="3F4CFD41" w14:textId="42A834C8" w:rsidR="000D0E76" w:rsidRDefault="000D0E76" w:rsidP="00C42C33">
      <w:r w:rsidRPr="001E2FDF">
        <w:t xml:space="preserve">In conclusion, </w:t>
      </w:r>
      <w:r w:rsidR="006801E4" w:rsidRPr="001E2FDF">
        <w:t xml:space="preserve">MD </w:t>
      </w:r>
      <w:r w:rsidRPr="001E2FDF">
        <w:t xml:space="preserve">said he was </w:t>
      </w:r>
      <w:r w:rsidR="006801E4" w:rsidRPr="001E2FDF">
        <w:t>encouraged by the B</w:t>
      </w:r>
      <w:r w:rsidR="00C42C33" w:rsidRPr="001E2FDF">
        <w:t xml:space="preserve">oard </w:t>
      </w:r>
      <w:r w:rsidR="006801E4" w:rsidRPr="001E2FDF">
        <w:t>E</w:t>
      </w:r>
      <w:r w:rsidR="00C42C33" w:rsidRPr="001E2FDF">
        <w:t>ffectiveness</w:t>
      </w:r>
      <w:r w:rsidR="006801E4" w:rsidRPr="001E2FDF">
        <w:t xml:space="preserve"> review</w:t>
      </w:r>
      <w:r w:rsidRPr="001E2FDF">
        <w:t xml:space="preserve">. He noted that </w:t>
      </w:r>
      <w:proofErr w:type="gramStart"/>
      <w:r w:rsidRPr="001E2FDF">
        <w:t>all</w:t>
      </w:r>
      <w:proofErr w:type="gramEnd"/>
      <w:r w:rsidRPr="001E2FDF">
        <w:t xml:space="preserve"> but one Director appeared from the answers to be very positive, and invited the one outlying Director to contact him to discuss concerns if he or she felt it appropriate. </w:t>
      </w:r>
    </w:p>
    <w:p w14:paraId="7BC9D41F" w14:textId="28B43933" w:rsidR="00C32980" w:rsidRPr="00C32980" w:rsidRDefault="00C32980" w:rsidP="00C32980">
      <w:pPr>
        <w:pStyle w:val="NoSpacing"/>
        <w:rPr>
          <w:b/>
          <w:sz w:val="24"/>
          <w:szCs w:val="24"/>
        </w:rPr>
      </w:pPr>
      <w:r w:rsidRPr="00C32980">
        <w:rPr>
          <w:b/>
          <w:sz w:val="24"/>
          <w:szCs w:val="24"/>
        </w:rPr>
        <w:t>Action 0</w:t>
      </w:r>
      <w:r w:rsidR="001767D2">
        <w:rPr>
          <w:b/>
          <w:sz w:val="24"/>
          <w:szCs w:val="24"/>
        </w:rPr>
        <w:t>6</w:t>
      </w:r>
      <w:r w:rsidRPr="00C32980">
        <w:rPr>
          <w:b/>
          <w:sz w:val="24"/>
          <w:szCs w:val="24"/>
        </w:rPr>
        <w:t xml:space="preserve">: </w:t>
      </w:r>
      <w:r>
        <w:rPr>
          <w:b/>
          <w:sz w:val="24"/>
          <w:szCs w:val="24"/>
        </w:rPr>
        <w:t>BM to take forward arra</w:t>
      </w:r>
      <w:r w:rsidR="001767D2">
        <w:rPr>
          <w:b/>
          <w:sz w:val="24"/>
          <w:szCs w:val="24"/>
        </w:rPr>
        <w:t xml:space="preserve">nging a Board meeting in Q3CY2018 with the </w:t>
      </w:r>
      <w:r w:rsidR="00C71C61">
        <w:rPr>
          <w:b/>
          <w:sz w:val="24"/>
          <w:szCs w:val="24"/>
        </w:rPr>
        <w:t>senior</w:t>
      </w:r>
      <w:r w:rsidR="001767D2">
        <w:rPr>
          <w:b/>
          <w:sz w:val="24"/>
          <w:szCs w:val="24"/>
        </w:rPr>
        <w:t xml:space="preserve"> management team</w:t>
      </w:r>
    </w:p>
    <w:p w14:paraId="49FDA855" w14:textId="77777777" w:rsidR="00C32980" w:rsidRPr="001E2FDF" w:rsidRDefault="00C32980" w:rsidP="00C42C33"/>
    <w:p w14:paraId="2F8A860C" w14:textId="6C036070" w:rsidR="006801E4" w:rsidRPr="001E2FDF" w:rsidRDefault="006801E4" w:rsidP="00C42C33"/>
    <w:p w14:paraId="65200B27" w14:textId="7F9D050C" w:rsidR="006801E4" w:rsidRPr="001E2FDF" w:rsidRDefault="00567C7A" w:rsidP="006801E4">
      <w:pPr>
        <w:spacing w:before="240" w:after="60" w:line="240" w:lineRule="auto"/>
        <w:jc w:val="center"/>
        <w:outlineLvl w:val="0"/>
        <w:rPr>
          <w:rFonts w:ascii="Cambria" w:eastAsia="SimSun" w:hAnsi="Cambria" w:cs="Times New Roman"/>
          <w:b/>
          <w:bCs/>
          <w:kern w:val="28"/>
          <w:szCs w:val="24"/>
        </w:rPr>
      </w:pPr>
      <w:r w:rsidRPr="001E2FDF">
        <w:rPr>
          <w:rFonts w:ascii="Cambria" w:eastAsia="SimSun" w:hAnsi="Cambria" w:cs="Times New Roman"/>
          <w:b/>
          <w:bCs/>
          <w:kern w:val="28"/>
          <w:sz w:val="32"/>
          <w:szCs w:val="32"/>
        </w:rPr>
        <w:t>Sport Code Compliance</w:t>
      </w:r>
    </w:p>
    <w:p w14:paraId="4A15CFC0" w14:textId="77777777" w:rsidR="006801E4" w:rsidRPr="001E2FDF" w:rsidRDefault="006801E4" w:rsidP="006801E4">
      <w:pPr>
        <w:pStyle w:val="NoSpacing"/>
        <w:rPr>
          <w:rFonts w:ascii="Cambria" w:eastAsia="Times" w:hAnsi="Cambria" w:cs="Times New Roman"/>
          <w:b/>
          <w:bCs/>
          <w:color w:val="0066FF"/>
          <w:sz w:val="24"/>
          <w:szCs w:val="24"/>
        </w:rPr>
      </w:pPr>
      <w:r w:rsidRPr="001E2FDF">
        <w:rPr>
          <w:rFonts w:ascii="Cambria" w:eastAsia="Times" w:hAnsi="Cambria" w:cs="Times New Roman"/>
          <w:b/>
          <w:bCs/>
          <w:color w:val="0066FF"/>
          <w:sz w:val="24"/>
          <w:szCs w:val="24"/>
        </w:rPr>
        <w:t>AS1 Sports Code Compliance</w:t>
      </w:r>
    </w:p>
    <w:p w14:paraId="5D6715AC" w14:textId="39C11353" w:rsidR="006801E4" w:rsidRPr="001E2FDF" w:rsidRDefault="006801E4" w:rsidP="006801E4">
      <w:pPr>
        <w:pStyle w:val="NoSpacing"/>
        <w:numPr>
          <w:ilvl w:val="0"/>
          <w:numId w:val="26"/>
        </w:numPr>
        <w:rPr>
          <w:rStyle w:val="IntenseEmphasis"/>
          <w:i w:val="0"/>
          <w:color w:val="auto"/>
          <w:sz w:val="24"/>
          <w:szCs w:val="24"/>
        </w:rPr>
      </w:pPr>
      <w:r w:rsidRPr="001E2FDF">
        <w:rPr>
          <w:rStyle w:val="IntenseEmphasis"/>
          <w:i w:val="0"/>
          <w:color w:val="auto"/>
          <w:sz w:val="24"/>
          <w:szCs w:val="24"/>
        </w:rPr>
        <w:t xml:space="preserve">BM reported that we </w:t>
      </w:r>
      <w:r w:rsidR="00C42C33" w:rsidRPr="001E2FDF">
        <w:rPr>
          <w:rStyle w:val="IntenseEmphasis"/>
          <w:i w:val="0"/>
          <w:color w:val="auto"/>
          <w:sz w:val="24"/>
          <w:szCs w:val="24"/>
        </w:rPr>
        <w:t xml:space="preserve">have received a letter from UK Sport acknowledging compliance for 2016-17 and that plans for 2017-18 </w:t>
      </w:r>
      <w:r w:rsidRPr="001E2FDF">
        <w:rPr>
          <w:rStyle w:val="IntenseEmphasis"/>
          <w:i w:val="0"/>
          <w:color w:val="auto"/>
          <w:sz w:val="24"/>
          <w:szCs w:val="24"/>
        </w:rPr>
        <w:t>are on track. Items to be reported to the Board in the next quarter included the staff and volunteers</w:t>
      </w:r>
      <w:r w:rsidR="000D0E76" w:rsidRPr="001E2FDF">
        <w:rPr>
          <w:rStyle w:val="IntenseEmphasis"/>
          <w:i w:val="0"/>
          <w:color w:val="auto"/>
          <w:sz w:val="24"/>
          <w:szCs w:val="24"/>
        </w:rPr>
        <w:t>’</w:t>
      </w:r>
      <w:r w:rsidRPr="001E2FDF">
        <w:rPr>
          <w:rStyle w:val="IntenseEmphasis"/>
          <w:i w:val="0"/>
          <w:color w:val="auto"/>
          <w:sz w:val="24"/>
          <w:szCs w:val="24"/>
        </w:rPr>
        <w:t xml:space="preserve"> survey</w:t>
      </w:r>
      <w:r w:rsidR="00C42C33" w:rsidRPr="001E2FDF">
        <w:rPr>
          <w:rStyle w:val="IntenseEmphasis"/>
          <w:i w:val="0"/>
          <w:color w:val="auto"/>
          <w:sz w:val="24"/>
          <w:szCs w:val="24"/>
        </w:rPr>
        <w:t>.</w:t>
      </w:r>
    </w:p>
    <w:p w14:paraId="56B74CA3" w14:textId="77777777" w:rsidR="006801E4" w:rsidRPr="001E2FDF" w:rsidRDefault="006801E4" w:rsidP="006801E4">
      <w:pPr>
        <w:pStyle w:val="NoSpacing"/>
        <w:rPr>
          <w:rStyle w:val="IntenseEmphasis"/>
          <w:i w:val="0"/>
          <w:color w:val="auto"/>
          <w:sz w:val="24"/>
          <w:szCs w:val="24"/>
        </w:rPr>
      </w:pPr>
    </w:p>
    <w:p w14:paraId="005708D7" w14:textId="77777777" w:rsidR="00C3391C" w:rsidRPr="001E2FDF" w:rsidRDefault="00C3391C" w:rsidP="009357C7">
      <w:pPr>
        <w:pStyle w:val="NoSpacing"/>
        <w:rPr>
          <w:rStyle w:val="IntenseEmphasis"/>
          <w:i w:val="0"/>
          <w:color w:val="auto"/>
          <w:sz w:val="24"/>
          <w:szCs w:val="24"/>
        </w:rPr>
      </w:pPr>
    </w:p>
    <w:p w14:paraId="06F44ABB" w14:textId="77777777" w:rsidR="00921D7B" w:rsidRPr="001E2FDF" w:rsidRDefault="00921D7B">
      <w:pPr>
        <w:rPr>
          <w:rFonts w:ascii="Cambria" w:eastAsia="Times" w:hAnsi="Cambria" w:cs="Times New Roman"/>
          <w:b/>
          <w:bCs/>
          <w:sz w:val="32"/>
          <w:szCs w:val="32"/>
        </w:rPr>
      </w:pPr>
      <w:r w:rsidRPr="001E2FDF">
        <w:rPr>
          <w:rFonts w:ascii="Cambria" w:eastAsia="Times" w:hAnsi="Cambria" w:cs="Times New Roman"/>
          <w:b/>
          <w:bCs/>
        </w:rPr>
        <w:br w:type="page"/>
      </w:r>
    </w:p>
    <w:p w14:paraId="61E8DF2A" w14:textId="08DFA61D" w:rsidR="009B3C09" w:rsidRPr="001E2FDF" w:rsidRDefault="009B3C09" w:rsidP="001F5FC5">
      <w:pPr>
        <w:pStyle w:val="Heading1"/>
        <w:jc w:val="center"/>
        <w:rPr>
          <w:rFonts w:ascii="Cambria" w:eastAsia="Times" w:hAnsi="Cambria" w:cs="Times New Roman"/>
          <w:b/>
          <w:bCs/>
          <w:color w:val="auto"/>
        </w:rPr>
      </w:pPr>
      <w:r w:rsidRPr="001E2FDF">
        <w:rPr>
          <w:rFonts w:ascii="Cambria" w:eastAsia="Times" w:hAnsi="Cambria" w:cs="Times New Roman"/>
          <w:b/>
          <w:bCs/>
          <w:color w:val="auto"/>
        </w:rPr>
        <w:lastRenderedPageBreak/>
        <w:t xml:space="preserve">Section B: </w:t>
      </w:r>
      <w:r w:rsidR="00F40BA4" w:rsidRPr="001E2FDF">
        <w:rPr>
          <w:rFonts w:ascii="Cambria" w:eastAsia="Times" w:hAnsi="Cambria" w:cs="Times New Roman"/>
          <w:b/>
          <w:bCs/>
          <w:color w:val="auto"/>
        </w:rPr>
        <w:t>Substantive matters for discussion and, where appropriate, resolution</w:t>
      </w:r>
    </w:p>
    <w:p w14:paraId="2CD126B0" w14:textId="5B054ED1" w:rsidR="00567C7A" w:rsidRPr="001E2FDF" w:rsidRDefault="00567C7A" w:rsidP="00567C7A">
      <w:pPr>
        <w:spacing w:before="240" w:after="60" w:line="240" w:lineRule="auto"/>
        <w:jc w:val="center"/>
        <w:outlineLvl w:val="0"/>
      </w:pPr>
      <w:r w:rsidRPr="001E2FDF">
        <w:rPr>
          <w:rFonts w:ascii="Cambria" w:eastAsia="SimSun" w:hAnsi="Cambria" w:cs="Times New Roman"/>
          <w:b/>
          <w:bCs/>
          <w:kern w:val="28"/>
          <w:sz w:val="32"/>
          <w:szCs w:val="32"/>
        </w:rPr>
        <w:t>Discussion Items</w:t>
      </w:r>
    </w:p>
    <w:p w14:paraId="357DB613" w14:textId="77777777" w:rsidR="00F7169B" w:rsidRPr="001E2FDF" w:rsidRDefault="00F7169B" w:rsidP="00F7169B"/>
    <w:p w14:paraId="1B74ADE5" w14:textId="68CA5443" w:rsidR="00B507A1" w:rsidRPr="001E2FDF" w:rsidRDefault="00DA4525" w:rsidP="00B507A1">
      <w:pPr>
        <w:pStyle w:val="Heading2"/>
        <w:rPr>
          <w:rFonts w:ascii="Cambria" w:eastAsia="Times" w:hAnsi="Cambria" w:cs="Times New Roman"/>
          <w:b/>
          <w:bCs/>
          <w:color w:val="0066FF"/>
          <w:sz w:val="24"/>
          <w:szCs w:val="24"/>
          <w:lang w:val="en-GB"/>
        </w:rPr>
      </w:pPr>
      <w:r w:rsidRPr="001E2FDF">
        <w:rPr>
          <w:rFonts w:ascii="Cambria" w:eastAsia="Times" w:hAnsi="Cambria" w:cs="Times New Roman"/>
          <w:b/>
          <w:bCs/>
          <w:color w:val="0066FF"/>
          <w:sz w:val="24"/>
          <w:szCs w:val="24"/>
          <w:lang w:val="en-GB"/>
        </w:rPr>
        <w:t xml:space="preserve">BD1: </w:t>
      </w:r>
      <w:r w:rsidR="00F7169B" w:rsidRPr="001E2FDF">
        <w:rPr>
          <w:rFonts w:ascii="Cambria" w:eastAsia="Times" w:hAnsi="Cambria" w:cs="Times New Roman"/>
          <w:b/>
          <w:bCs/>
          <w:color w:val="0066FF"/>
          <w:sz w:val="24"/>
          <w:szCs w:val="24"/>
          <w:lang w:val="en-GB"/>
        </w:rPr>
        <w:t xml:space="preserve">Sports Resolutions </w:t>
      </w:r>
      <w:r w:rsidR="008F19BF" w:rsidRPr="001E2FDF">
        <w:rPr>
          <w:rFonts w:ascii="Cambria" w:eastAsia="Times" w:hAnsi="Cambria" w:cs="Times New Roman"/>
          <w:b/>
          <w:bCs/>
          <w:color w:val="0066FF"/>
          <w:sz w:val="24"/>
          <w:szCs w:val="24"/>
          <w:lang w:val="en-GB"/>
        </w:rPr>
        <w:t xml:space="preserve">(SR) </w:t>
      </w:r>
      <w:r w:rsidR="00F7169B" w:rsidRPr="001E2FDF">
        <w:rPr>
          <w:rFonts w:ascii="Cambria" w:eastAsia="Times" w:hAnsi="Cambria" w:cs="Times New Roman"/>
          <w:b/>
          <w:bCs/>
          <w:color w:val="0066FF"/>
          <w:sz w:val="24"/>
          <w:szCs w:val="24"/>
          <w:lang w:val="en-GB"/>
        </w:rPr>
        <w:t>Report</w:t>
      </w:r>
      <w:r w:rsidR="00D8305D" w:rsidRPr="001E2FDF">
        <w:rPr>
          <w:rFonts w:ascii="Cambria" w:eastAsia="Times" w:hAnsi="Cambria" w:cs="Times New Roman"/>
          <w:b/>
          <w:bCs/>
          <w:color w:val="0066FF"/>
          <w:sz w:val="24"/>
          <w:szCs w:val="24"/>
          <w:lang w:val="en-GB"/>
        </w:rPr>
        <w:t xml:space="preserve"> </w:t>
      </w:r>
    </w:p>
    <w:p w14:paraId="56EE653F" w14:textId="32875796" w:rsidR="00E90BB9" w:rsidRPr="001E2FDF" w:rsidRDefault="000D0E76" w:rsidP="00E90BB9">
      <w:r w:rsidRPr="001E2FDF">
        <w:t>Specifically-named, watermarked copies of t</w:t>
      </w:r>
      <w:r w:rsidR="00E90BB9" w:rsidRPr="001E2FDF">
        <w:t>he report had been posted to each Director</w:t>
      </w:r>
      <w:r w:rsidR="0010183A" w:rsidRPr="001E2FDF">
        <w:t xml:space="preserve"> to maintain confidentiality. </w:t>
      </w:r>
    </w:p>
    <w:p w14:paraId="39A8F257" w14:textId="03B3B15F" w:rsidR="0082751D" w:rsidRPr="001E2FDF" w:rsidRDefault="008F19BF" w:rsidP="0082751D">
      <w:r w:rsidRPr="001E2FDF">
        <w:t>MD invited the Board to comment on whether any of the recommendations should be rejected, and as to whether there were any points not raised in the recommendations that ought to have been included. The Board accepted that all the recommendations of the report should be accepted.</w:t>
      </w:r>
    </w:p>
    <w:p w14:paraId="64C051DC" w14:textId="441BE13A" w:rsidR="00E90BB9" w:rsidRPr="001E2FDF" w:rsidRDefault="00E90BB9" w:rsidP="002A1273">
      <w:pPr>
        <w:pStyle w:val="ListParagraph"/>
        <w:numPr>
          <w:ilvl w:val="0"/>
          <w:numId w:val="35"/>
        </w:numPr>
        <w:rPr>
          <w:lang w:val="en-GB"/>
        </w:rPr>
      </w:pPr>
      <w:r w:rsidRPr="001E2FDF">
        <w:rPr>
          <w:lang w:val="en-GB"/>
        </w:rPr>
        <w:t xml:space="preserve">MD commented that </w:t>
      </w:r>
      <w:r w:rsidR="008F19BF" w:rsidRPr="001E2FDF">
        <w:rPr>
          <w:lang w:val="en-GB"/>
        </w:rPr>
        <w:t xml:space="preserve">significant progress had been made in terms of governance since the period the report covered and that these had started to have a positive </w:t>
      </w:r>
      <w:r w:rsidR="00630A23" w:rsidRPr="001E2FDF">
        <w:rPr>
          <w:lang w:val="en-GB"/>
        </w:rPr>
        <w:t>effect but</w:t>
      </w:r>
      <w:r w:rsidR="008F19BF" w:rsidRPr="001E2FDF">
        <w:rPr>
          <w:lang w:val="en-GB"/>
        </w:rPr>
        <w:t xml:space="preserve"> noted that it was now important </w:t>
      </w:r>
      <w:r w:rsidR="002B2D55" w:rsidRPr="001E2FDF">
        <w:rPr>
          <w:lang w:val="en-GB"/>
        </w:rPr>
        <w:t>to track the right things</w:t>
      </w:r>
      <w:r w:rsidR="008F19BF" w:rsidRPr="001E2FDF">
        <w:rPr>
          <w:lang w:val="en-GB"/>
        </w:rPr>
        <w:t xml:space="preserve"> </w:t>
      </w:r>
      <w:proofErr w:type="gramStart"/>
      <w:r w:rsidR="008F19BF" w:rsidRPr="001E2FDF">
        <w:rPr>
          <w:lang w:val="en-GB"/>
        </w:rPr>
        <w:t>in order to</w:t>
      </w:r>
      <w:proofErr w:type="gramEnd"/>
      <w:r w:rsidR="008F19BF" w:rsidRPr="001E2FDF">
        <w:rPr>
          <w:lang w:val="en-GB"/>
        </w:rPr>
        <w:t xml:space="preserve"> measure whether improvements were being made</w:t>
      </w:r>
      <w:r w:rsidR="002B2D55" w:rsidRPr="001E2FDF">
        <w:rPr>
          <w:lang w:val="en-GB"/>
        </w:rPr>
        <w:t xml:space="preserve">. </w:t>
      </w:r>
      <w:r w:rsidR="008F19BF" w:rsidRPr="001E2FDF">
        <w:rPr>
          <w:lang w:val="en-GB"/>
        </w:rPr>
        <w:t>To that end he had asked</w:t>
      </w:r>
      <w:r w:rsidR="002B2D55" w:rsidRPr="001E2FDF">
        <w:rPr>
          <w:lang w:val="en-GB"/>
        </w:rPr>
        <w:t xml:space="preserve"> PB to work with DT </w:t>
      </w:r>
      <w:r w:rsidR="008F19BF" w:rsidRPr="001E2FDF">
        <w:rPr>
          <w:lang w:val="en-GB"/>
        </w:rPr>
        <w:t>and lay out what the Board wanted</w:t>
      </w:r>
      <w:r w:rsidR="002B2D55" w:rsidRPr="001E2FDF">
        <w:rPr>
          <w:lang w:val="en-GB"/>
        </w:rPr>
        <w:t xml:space="preserve"> track</w:t>
      </w:r>
      <w:r w:rsidR="008F19BF" w:rsidRPr="001E2FDF">
        <w:rPr>
          <w:lang w:val="en-GB"/>
        </w:rPr>
        <w:t>ed</w:t>
      </w:r>
      <w:r w:rsidR="002B2D55" w:rsidRPr="001E2FDF">
        <w:rPr>
          <w:lang w:val="en-GB"/>
        </w:rPr>
        <w:t xml:space="preserve"> to </w:t>
      </w:r>
      <w:r w:rsidR="008F19BF" w:rsidRPr="001E2FDF">
        <w:rPr>
          <w:lang w:val="en-GB"/>
        </w:rPr>
        <w:t xml:space="preserve">allow it to monitor appropriately whether the sport was advancing while taking proper account of the needs </w:t>
      </w:r>
      <w:r w:rsidR="00195CB8" w:rsidRPr="001E2FDF">
        <w:rPr>
          <w:lang w:val="en-GB"/>
        </w:rPr>
        <w:t>of</w:t>
      </w:r>
      <w:r w:rsidR="001E2FDF">
        <w:rPr>
          <w:lang w:val="en-GB"/>
        </w:rPr>
        <w:t xml:space="preserve"> </w:t>
      </w:r>
      <w:r w:rsidR="008F19BF" w:rsidRPr="001E2FDF">
        <w:rPr>
          <w:lang w:val="en-GB"/>
        </w:rPr>
        <w:t>both</w:t>
      </w:r>
      <w:r w:rsidR="00195CB8" w:rsidRPr="001E2FDF">
        <w:rPr>
          <w:lang w:val="en-GB"/>
        </w:rPr>
        <w:t xml:space="preserve"> our athletes and staff</w:t>
      </w:r>
      <w:r w:rsidR="008F19BF" w:rsidRPr="001E2FDF">
        <w:rPr>
          <w:lang w:val="en-GB"/>
        </w:rPr>
        <w:t>. PB had kindly agreed to take on that role.</w:t>
      </w:r>
    </w:p>
    <w:p w14:paraId="58E50371" w14:textId="12B764EC" w:rsidR="00195CB8" w:rsidRPr="001E2FDF" w:rsidRDefault="00195CB8" w:rsidP="002A1273">
      <w:pPr>
        <w:pStyle w:val="ListParagraph"/>
        <w:numPr>
          <w:ilvl w:val="0"/>
          <w:numId w:val="35"/>
        </w:numPr>
        <w:rPr>
          <w:lang w:val="en-GB"/>
        </w:rPr>
      </w:pPr>
      <w:r w:rsidRPr="001E2FDF">
        <w:rPr>
          <w:lang w:val="en-GB"/>
        </w:rPr>
        <w:t xml:space="preserve">NA referred to the UKS Culture Health Check (CHC) as many areas were covered in this and </w:t>
      </w:r>
      <w:r w:rsidR="00755B92" w:rsidRPr="001E2FDF">
        <w:rPr>
          <w:lang w:val="en-GB"/>
        </w:rPr>
        <w:t>asked</w:t>
      </w:r>
      <w:r w:rsidRPr="001E2FDF">
        <w:rPr>
          <w:lang w:val="en-GB"/>
        </w:rPr>
        <w:t xml:space="preserve"> that PB look at anything in addition to the CHC</w:t>
      </w:r>
    </w:p>
    <w:p w14:paraId="6295BB95" w14:textId="115F5467" w:rsidR="002F7F3F" w:rsidRPr="001E2FDF" w:rsidRDefault="008F19BF" w:rsidP="002F7F3F">
      <w:pPr>
        <w:pStyle w:val="ListParagraph"/>
        <w:numPr>
          <w:ilvl w:val="0"/>
          <w:numId w:val="35"/>
        </w:numPr>
        <w:rPr>
          <w:lang w:val="en-GB"/>
        </w:rPr>
      </w:pPr>
      <w:r w:rsidRPr="001E2FDF">
        <w:rPr>
          <w:lang w:val="en-GB"/>
        </w:rPr>
        <w:t xml:space="preserve">PB said that she echoed the fact that some progress had been </w:t>
      </w:r>
      <w:r w:rsidR="00630A23" w:rsidRPr="001E2FDF">
        <w:rPr>
          <w:lang w:val="en-GB"/>
        </w:rPr>
        <w:t>made but</w:t>
      </w:r>
      <w:r w:rsidRPr="001E2FDF">
        <w:rPr>
          <w:lang w:val="en-GB"/>
        </w:rPr>
        <w:t xml:space="preserve"> questioned the extent of it. She said that she did not believe it to have been as significant as MD had suggested. </w:t>
      </w:r>
    </w:p>
    <w:p w14:paraId="7B3B3C61" w14:textId="638E037F" w:rsidR="00BD1977" w:rsidRPr="001E2FDF" w:rsidRDefault="00755B92" w:rsidP="002A1273">
      <w:pPr>
        <w:pStyle w:val="ListParagraph"/>
        <w:numPr>
          <w:ilvl w:val="0"/>
          <w:numId w:val="35"/>
        </w:numPr>
        <w:rPr>
          <w:lang w:val="en-GB"/>
        </w:rPr>
      </w:pPr>
      <w:r w:rsidRPr="001E2FDF">
        <w:rPr>
          <w:lang w:val="en-GB"/>
        </w:rPr>
        <w:t xml:space="preserve">Following discussion, </w:t>
      </w:r>
      <w:r w:rsidR="002F7F3F" w:rsidRPr="001E2FDF">
        <w:rPr>
          <w:lang w:val="en-GB"/>
        </w:rPr>
        <w:t>the Chair’s initial commitment at the outset of the investigation – that</w:t>
      </w:r>
      <w:r w:rsidR="008F19BF" w:rsidRPr="001E2FDF">
        <w:rPr>
          <w:lang w:val="en-GB"/>
        </w:rPr>
        <w:t xml:space="preserve"> </w:t>
      </w:r>
      <w:r w:rsidRPr="001E2FDF">
        <w:rPr>
          <w:lang w:val="en-GB"/>
        </w:rPr>
        <w:t xml:space="preserve">the SR Recommendations </w:t>
      </w:r>
      <w:r w:rsidR="002F7F3F" w:rsidRPr="001E2FDF">
        <w:rPr>
          <w:lang w:val="en-GB"/>
        </w:rPr>
        <w:t xml:space="preserve">should be published alongside a </w:t>
      </w:r>
      <w:r w:rsidRPr="001E2FDF">
        <w:rPr>
          <w:lang w:val="en-GB"/>
        </w:rPr>
        <w:t>response from AGB</w:t>
      </w:r>
      <w:r w:rsidR="00BD1977" w:rsidRPr="001E2FDF">
        <w:rPr>
          <w:lang w:val="en-GB"/>
        </w:rPr>
        <w:t xml:space="preserve"> (but not the full report) – was agreed.</w:t>
      </w:r>
    </w:p>
    <w:p w14:paraId="5B47D370" w14:textId="2BC6FA67" w:rsidR="00F70A48" w:rsidRPr="001E2FDF" w:rsidRDefault="00755B92" w:rsidP="002A1273">
      <w:pPr>
        <w:pStyle w:val="ListParagraph"/>
        <w:numPr>
          <w:ilvl w:val="0"/>
          <w:numId w:val="35"/>
        </w:numPr>
        <w:rPr>
          <w:lang w:val="en-GB"/>
        </w:rPr>
      </w:pPr>
      <w:r w:rsidRPr="001E2FDF">
        <w:rPr>
          <w:lang w:val="en-GB"/>
        </w:rPr>
        <w:t>NA would share the SR Recommendations with DT and WP</w:t>
      </w:r>
      <w:r w:rsidR="008F19BF" w:rsidRPr="001E2FDF">
        <w:rPr>
          <w:lang w:val="en-GB"/>
        </w:rPr>
        <w:t xml:space="preserve">, so that they could input into </w:t>
      </w:r>
      <w:r w:rsidR="00BD1977" w:rsidRPr="001E2FDF">
        <w:rPr>
          <w:lang w:val="en-GB"/>
        </w:rPr>
        <w:t xml:space="preserve">AGB’s </w:t>
      </w:r>
      <w:r w:rsidRPr="001E2FDF">
        <w:rPr>
          <w:lang w:val="en-GB"/>
        </w:rPr>
        <w:t>response. The response would be shared by email with the Board in the next two weeks</w:t>
      </w:r>
      <w:r w:rsidR="0097427F" w:rsidRPr="001E2FDF">
        <w:rPr>
          <w:lang w:val="en-GB"/>
        </w:rPr>
        <w:t xml:space="preserve"> before being uploaded to the website.</w:t>
      </w:r>
    </w:p>
    <w:p w14:paraId="4C1A84B8" w14:textId="427258CB" w:rsidR="00755B92" w:rsidRPr="001E2FDF" w:rsidRDefault="00755B92" w:rsidP="00435B2E">
      <w:pPr>
        <w:pStyle w:val="ListParagraph"/>
        <w:numPr>
          <w:ilvl w:val="0"/>
          <w:numId w:val="35"/>
        </w:numPr>
        <w:rPr>
          <w:lang w:val="en-GB"/>
        </w:rPr>
      </w:pPr>
      <w:r w:rsidRPr="001E2FDF">
        <w:rPr>
          <w:lang w:val="en-GB"/>
        </w:rPr>
        <w:t>MK offered to collate any</w:t>
      </w:r>
      <w:r w:rsidR="0097427F" w:rsidRPr="001E2FDF">
        <w:rPr>
          <w:lang w:val="en-GB"/>
        </w:rPr>
        <w:t xml:space="preserve"> other</w:t>
      </w:r>
      <w:r w:rsidRPr="001E2FDF">
        <w:rPr>
          <w:lang w:val="en-GB"/>
        </w:rPr>
        <w:t xml:space="preserve"> que</w:t>
      </w:r>
      <w:r w:rsidR="0010183A" w:rsidRPr="001E2FDF">
        <w:rPr>
          <w:lang w:val="en-GB"/>
        </w:rPr>
        <w:t>ries</w:t>
      </w:r>
      <w:r w:rsidRPr="001E2FDF">
        <w:rPr>
          <w:lang w:val="en-GB"/>
        </w:rPr>
        <w:t xml:space="preserve"> from Directors into a spreadsheet for PB</w:t>
      </w:r>
      <w:r w:rsidR="0097427F" w:rsidRPr="001E2FDF">
        <w:rPr>
          <w:lang w:val="en-GB"/>
        </w:rPr>
        <w:t xml:space="preserve"> to </w:t>
      </w:r>
      <w:r w:rsidR="00435B2E" w:rsidRPr="001E2FDF">
        <w:rPr>
          <w:lang w:val="en-GB"/>
        </w:rPr>
        <w:t>aid her discussions with DT</w:t>
      </w:r>
      <w:r w:rsidR="0097427F" w:rsidRPr="001E2FDF">
        <w:rPr>
          <w:lang w:val="en-GB"/>
        </w:rPr>
        <w:t xml:space="preserve">. </w:t>
      </w:r>
      <w:r w:rsidRPr="001E2FDF">
        <w:rPr>
          <w:lang w:val="en-GB"/>
        </w:rPr>
        <w:t xml:space="preserve">  They were request</w:t>
      </w:r>
      <w:r w:rsidR="00435B2E" w:rsidRPr="001E2FDF">
        <w:rPr>
          <w:lang w:val="en-GB"/>
        </w:rPr>
        <w:t>ed</w:t>
      </w:r>
      <w:r w:rsidRPr="001E2FDF">
        <w:rPr>
          <w:lang w:val="en-GB"/>
        </w:rPr>
        <w:t xml:space="preserve"> to type up their bullet points before sending to MK</w:t>
      </w:r>
      <w:r w:rsidR="00435B2E" w:rsidRPr="001E2FDF">
        <w:rPr>
          <w:lang w:val="en-GB"/>
        </w:rPr>
        <w:t xml:space="preserve"> for internal use. </w:t>
      </w:r>
      <w:r w:rsidRPr="001E2FDF">
        <w:rPr>
          <w:lang w:val="en-GB"/>
        </w:rPr>
        <w:t xml:space="preserve"> PB would recommend next steps </w:t>
      </w:r>
      <w:r w:rsidR="00435B2E" w:rsidRPr="001E2FDF">
        <w:rPr>
          <w:lang w:val="en-GB"/>
        </w:rPr>
        <w:t>as she felt appropriate.</w:t>
      </w:r>
    </w:p>
    <w:p w14:paraId="3FDE4B3D" w14:textId="0644EF0E" w:rsidR="002121D6" w:rsidRPr="001E2FDF" w:rsidRDefault="002121D6" w:rsidP="002A1273">
      <w:pPr>
        <w:pStyle w:val="ListParagraph"/>
        <w:numPr>
          <w:ilvl w:val="0"/>
          <w:numId w:val="35"/>
        </w:numPr>
        <w:rPr>
          <w:lang w:val="en-GB"/>
        </w:rPr>
      </w:pPr>
      <w:r w:rsidRPr="001E2FDF">
        <w:rPr>
          <w:lang w:val="en-GB"/>
        </w:rPr>
        <w:t>Directors were</w:t>
      </w:r>
      <w:r w:rsidR="00435B2E" w:rsidRPr="001E2FDF">
        <w:rPr>
          <w:lang w:val="en-GB"/>
        </w:rPr>
        <w:t xml:space="preserve"> left their copies of the report </w:t>
      </w:r>
      <w:proofErr w:type="gramStart"/>
      <w:r w:rsidR="00435B2E" w:rsidRPr="001E2FDF">
        <w:rPr>
          <w:lang w:val="en-GB"/>
        </w:rPr>
        <w:t>in order to</w:t>
      </w:r>
      <w:proofErr w:type="gramEnd"/>
      <w:r w:rsidR="00435B2E" w:rsidRPr="001E2FDF">
        <w:rPr>
          <w:lang w:val="en-GB"/>
        </w:rPr>
        <w:t xml:space="preserve"> be able to complete the action of sending further thoughts to PB. They were</w:t>
      </w:r>
      <w:r w:rsidRPr="001E2FDF">
        <w:rPr>
          <w:lang w:val="en-GB"/>
        </w:rPr>
        <w:t xml:space="preserve"> requested to bring their copies of the SR report to the March Board meeting for collection</w:t>
      </w:r>
    </w:p>
    <w:p w14:paraId="616D26DE" w14:textId="77777777" w:rsidR="008F19BF" w:rsidRPr="001E2FDF" w:rsidRDefault="008F19BF" w:rsidP="0010183A">
      <w:pPr>
        <w:pStyle w:val="NoSpacing"/>
        <w:rPr>
          <w:b/>
        </w:rPr>
      </w:pPr>
    </w:p>
    <w:p w14:paraId="54EE29CF" w14:textId="0526933E" w:rsidR="0010183A" w:rsidRPr="00C32980" w:rsidRDefault="0010183A" w:rsidP="0010183A">
      <w:pPr>
        <w:pStyle w:val="NoSpacing"/>
        <w:rPr>
          <w:b/>
          <w:sz w:val="24"/>
          <w:szCs w:val="24"/>
        </w:rPr>
      </w:pPr>
      <w:r w:rsidRPr="00C32980">
        <w:rPr>
          <w:b/>
          <w:sz w:val="24"/>
          <w:szCs w:val="24"/>
        </w:rPr>
        <w:t>Action</w:t>
      </w:r>
      <w:r w:rsidR="007E2CAF" w:rsidRPr="00C32980">
        <w:rPr>
          <w:b/>
          <w:sz w:val="24"/>
          <w:szCs w:val="24"/>
        </w:rPr>
        <w:t xml:space="preserve"> 0</w:t>
      </w:r>
      <w:r w:rsidR="001767D2">
        <w:rPr>
          <w:b/>
          <w:sz w:val="24"/>
          <w:szCs w:val="24"/>
        </w:rPr>
        <w:t>7</w:t>
      </w:r>
      <w:r w:rsidRPr="00C32980">
        <w:rPr>
          <w:b/>
          <w:sz w:val="24"/>
          <w:szCs w:val="24"/>
        </w:rPr>
        <w:t>: MK to collate Director’s queries regarding the report into a spreadsheet to be passed to PB</w:t>
      </w:r>
    </w:p>
    <w:p w14:paraId="0A16992D" w14:textId="4F470A23" w:rsidR="0010183A" w:rsidRPr="00C32980" w:rsidRDefault="0010183A" w:rsidP="0010183A">
      <w:pPr>
        <w:pStyle w:val="NoSpacing"/>
        <w:rPr>
          <w:b/>
          <w:sz w:val="24"/>
          <w:szCs w:val="24"/>
        </w:rPr>
      </w:pPr>
      <w:r w:rsidRPr="00C32980">
        <w:rPr>
          <w:b/>
          <w:sz w:val="24"/>
          <w:szCs w:val="24"/>
        </w:rPr>
        <w:t>Action</w:t>
      </w:r>
      <w:r w:rsidR="007E2CAF" w:rsidRPr="00C32980">
        <w:rPr>
          <w:b/>
          <w:sz w:val="24"/>
          <w:szCs w:val="24"/>
        </w:rPr>
        <w:t xml:space="preserve"> 0</w:t>
      </w:r>
      <w:r w:rsidR="001767D2">
        <w:rPr>
          <w:b/>
          <w:sz w:val="24"/>
          <w:szCs w:val="24"/>
        </w:rPr>
        <w:t>8</w:t>
      </w:r>
      <w:r w:rsidRPr="00C32980">
        <w:rPr>
          <w:b/>
          <w:sz w:val="24"/>
          <w:szCs w:val="24"/>
        </w:rPr>
        <w:t>: PB to work with DT to track relevant items (and to consult with the Directors</w:t>
      </w:r>
      <w:r w:rsidR="00435B2E" w:rsidRPr="00C32980">
        <w:rPr>
          <w:b/>
          <w:sz w:val="24"/>
          <w:szCs w:val="24"/>
        </w:rPr>
        <w:t>’</w:t>
      </w:r>
      <w:r w:rsidRPr="00C32980">
        <w:rPr>
          <w:b/>
          <w:sz w:val="24"/>
          <w:szCs w:val="24"/>
        </w:rPr>
        <w:t xml:space="preserve"> queries and the CHC)</w:t>
      </w:r>
    </w:p>
    <w:p w14:paraId="5737CC47" w14:textId="7785DC14" w:rsidR="0010183A" w:rsidRPr="00C32980" w:rsidRDefault="0010183A" w:rsidP="0010183A">
      <w:pPr>
        <w:pStyle w:val="NoSpacing"/>
        <w:rPr>
          <w:b/>
          <w:sz w:val="24"/>
          <w:szCs w:val="24"/>
        </w:rPr>
      </w:pPr>
      <w:r w:rsidRPr="00C32980">
        <w:rPr>
          <w:b/>
          <w:sz w:val="24"/>
          <w:szCs w:val="24"/>
        </w:rPr>
        <w:t>Action</w:t>
      </w:r>
      <w:r w:rsidR="007E2CAF" w:rsidRPr="00C32980">
        <w:rPr>
          <w:b/>
          <w:sz w:val="24"/>
          <w:szCs w:val="24"/>
        </w:rPr>
        <w:t xml:space="preserve"> 0</w:t>
      </w:r>
      <w:r w:rsidR="001767D2">
        <w:rPr>
          <w:b/>
          <w:sz w:val="24"/>
          <w:szCs w:val="24"/>
        </w:rPr>
        <w:t>9</w:t>
      </w:r>
      <w:r w:rsidRPr="00C32980">
        <w:rPr>
          <w:b/>
          <w:sz w:val="24"/>
          <w:szCs w:val="24"/>
        </w:rPr>
        <w:t>: NA to share the Recommendations with DT/WP</w:t>
      </w:r>
      <w:r w:rsidR="008F19BF" w:rsidRPr="00C32980">
        <w:rPr>
          <w:b/>
          <w:sz w:val="24"/>
          <w:szCs w:val="24"/>
        </w:rPr>
        <w:t xml:space="preserve">. </w:t>
      </w:r>
      <w:r w:rsidRPr="00C32980">
        <w:rPr>
          <w:b/>
          <w:sz w:val="24"/>
          <w:szCs w:val="24"/>
        </w:rPr>
        <w:t>AGB</w:t>
      </w:r>
      <w:r w:rsidR="008F19BF" w:rsidRPr="00C32980">
        <w:rPr>
          <w:b/>
          <w:sz w:val="24"/>
          <w:szCs w:val="24"/>
        </w:rPr>
        <w:t>’s</w:t>
      </w:r>
      <w:r w:rsidRPr="00C32980">
        <w:rPr>
          <w:b/>
          <w:sz w:val="24"/>
          <w:szCs w:val="24"/>
        </w:rPr>
        <w:t xml:space="preserve"> response to </w:t>
      </w:r>
      <w:r w:rsidR="008F19BF" w:rsidRPr="00C32980">
        <w:rPr>
          <w:b/>
          <w:sz w:val="24"/>
          <w:szCs w:val="24"/>
        </w:rPr>
        <w:t>the report to be agreed</w:t>
      </w:r>
      <w:r w:rsidRPr="00C32980">
        <w:rPr>
          <w:b/>
          <w:sz w:val="24"/>
          <w:szCs w:val="24"/>
        </w:rPr>
        <w:t>,</w:t>
      </w:r>
      <w:r w:rsidR="008F19BF" w:rsidRPr="00C32980">
        <w:rPr>
          <w:b/>
          <w:sz w:val="24"/>
          <w:szCs w:val="24"/>
        </w:rPr>
        <w:t xml:space="preserve"> shared with the Board, and then</w:t>
      </w:r>
      <w:r w:rsidRPr="00C32980">
        <w:rPr>
          <w:b/>
          <w:sz w:val="24"/>
          <w:szCs w:val="24"/>
        </w:rPr>
        <w:t xml:space="preserve"> published on the website.</w:t>
      </w:r>
    </w:p>
    <w:p w14:paraId="4F6B9255" w14:textId="77777777" w:rsidR="00D8305D" w:rsidRPr="001E2FDF" w:rsidRDefault="00D8305D" w:rsidP="00D8305D">
      <w:pPr>
        <w:rPr>
          <w:szCs w:val="24"/>
        </w:rPr>
      </w:pPr>
    </w:p>
    <w:p w14:paraId="7B972852" w14:textId="6453A954" w:rsidR="00D8305D" w:rsidRPr="001E2FDF" w:rsidRDefault="00D8305D" w:rsidP="00D8305D">
      <w:pPr>
        <w:rPr>
          <w:rFonts w:ascii="Cambria" w:eastAsia="Times" w:hAnsi="Cambria" w:cs="Times New Roman"/>
          <w:b/>
          <w:bCs/>
          <w:color w:val="0066FF"/>
          <w:szCs w:val="24"/>
        </w:rPr>
      </w:pPr>
      <w:bookmarkStart w:id="9" w:name="_Hlk499821694"/>
      <w:bookmarkStart w:id="10" w:name="_Hlk499822880"/>
      <w:r w:rsidRPr="001E2FDF">
        <w:rPr>
          <w:rFonts w:ascii="Cambria" w:eastAsia="Times" w:hAnsi="Cambria" w:cs="Times New Roman"/>
          <w:b/>
          <w:bCs/>
          <w:color w:val="0066FF"/>
          <w:szCs w:val="24"/>
        </w:rPr>
        <w:lastRenderedPageBreak/>
        <w:t>BD2: GDPR Plan</w:t>
      </w:r>
    </w:p>
    <w:p w14:paraId="317E6A95" w14:textId="754833A3" w:rsidR="00A51144" w:rsidRPr="001E2FDF" w:rsidRDefault="00F24661" w:rsidP="00C30424">
      <w:pPr>
        <w:pStyle w:val="ListParagraph"/>
        <w:numPr>
          <w:ilvl w:val="0"/>
          <w:numId w:val="32"/>
        </w:numPr>
        <w:ind w:left="360"/>
        <w:rPr>
          <w:rFonts w:cs="Calibri"/>
          <w:bCs/>
          <w:szCs w:val="24"/>
          <w:lang w:val="en-GB"/>
        </w:rPr>
      </w:pPr>
      <w:r w:rsidRPr="001E2FDF">
        <w:rPr>
          <w:rFonts w:cs="Calibri"/>
          <w:bCs/>
          <w:szCs w:val="24"/>
          <w:lang w:val="en-GB"/>
        </w:rPr>
        <w:t>PD joined the meeting and gave an overview of where we w</w:t>
      </w:r>
      <w:r w:rsidR="00A51144" w:rsidRPr="001E2FDF">
        <w:rPr>
          <w:rFonts w:cs="Calibri"/>
          <w:bCs/>
          <w:szCs w:val="24"/>
          <w:lang w:val="en-GB"/>
        </w:rPr>
        <w:t>ere regarding building awareness and the next stages</w:t>
      </w:r>
      <w:r w:rsidR="00AF78C8" w:rsidRPr="001E2FDF">
        <w:rPr>
          <w:rFonts w:cs="Calibri"/>
          <w:bCs/>
          <w:szCs w:val="24"/>
          <w:lang w:val="en-GB"/>
        </w:rPr>
        <w:t xml:space="preserve"> of</w:t>
      </w:r>
      <w:r w:rsidR="00AB5F5D" w:rsidRPr="001E2FDF">
        <w:rPr>
          <w:rFonts w:cs="Calibri"/>
          <w:bCs/>
          <w:szCs w:val="24"/>
          <w:lang w:val="en-GB"/>
        </w:rPr>
        <w:t xml:space="preserve"> communication,</w:t>
      </w:r>
      <w:r w:rsidR="00AF78C8" w:rsidRPr="001E2FDF">
        <w:rPr>
          <w:rFonts w:cs="Calibri"/>
          <w:bCs/>
          <w:szCs w:val="24"/>
          <w:lang w:val="en-GB"/>
        </w:rPr>
        <w:t xml:space="preserve"> training and embedding</w:t>
      </w:r>
      <w:r w:rsidR="00A51144" w:rsidRPr="001E2FDF">
        <w:rPr>
          <w:rFonts w:cs="Calibri"/>
          <w:bCs/>
          <w:szCs w:val="24"/>
          <w:lang w:val="en-GB"/>
        </w:rPr>
        <w:t xml:space="preserve"> with staff, Regions, Counties</w:t>
      </w:r>
      <w:r w:rsidR="00AF78C8" w:rsidRPr="001E2FDF">
        <w:rPr>
          <w:rFonts w:cs="Calibri"/>
          <w:bCs/>
          <w:szCs w:val="24"/>
          <w:lang w:val="en-GB"/>
        </w:rPr>
        <w:t xml:space="preserve">, </w:t>
      </w:r>
      <w:r w:rsidR="00A51144" w:rsidRPr="001E2FDF">
        <w:rPr>
          <w:rFonts w:cs="Calibri"/>
          <w:bCs/>
          <w:szCs w:val="24"/>
          <w:lang w:val="en-GB"/>
        </w:rPr>
        <w:t>Clubs</w:t>
      </w:r>
      <w:r w:rsidR="00AB5F5D" w:rsidRPr="001E2FDF">
        <w:rPr>
          <w:rFonts w:cs="Calibri"/>
          <w:bCs/>
          <w:szCs w:val="24"/>
          <w:lang w:val="en-GB"/>
        </w:rPr>
        <w:t xml:space="preserve"> and members.</w:t>
      </w:r>
    </w:p>
    <w:p w14:paraId="7AD557EA" w14:textId="0982B057" w:rsidR="00BA2624" w:rsidRPr="001E2FDF" w:rsidRDefault="00BA2624" w:rsidP="00C30424">
      <w:pPr>
        <w:pStyle w:val="ListParagraph"/>
        <w:numPr>
          <w:ilvl w:val="0"/>
          <w:numId w:val="32"/>
        </w:numPr>
        <w:ind w:left="360"/>
        <w:rPr>
          <w:rFonts w:cs="Calibri"/>
          <w:bCs/>
          <w:szCs w:val="24"/>
          <w:lang w:val="en-GB"/>
        </w:rPr>
      </w:pPr>
      <w:r w:rsidRPr="001E2FDF">
        <w:rPr>
          <w:rFonts w:cs="Calibri"/>
          <w:bCs/>
          <w:szCs w:val="24"/>
          <w:lang w:val="en-GB"/>
        </w:rPr>
        <w:t>The Board noted that AGB needed to be taking every opportunity to inform members of the forthcoming GDPR requirements, notably by use of a pop-up window on the website to any Member who had not already updated their consent preferences.</w:t>
      </w:r>
    </w:p>
    <w:p w14:paraId="723CA343" w14:textId="6590BF9C" w:rsidR="00CD7596" w:rsidRPr="00F87329" w:rsidRDefault="00A51144" w:rsidP="00C30424">
      <w:pPr>
        <w:pStyle w:val="NoSpacing"/>
        <w:numPr>
          <w:ilvl w:val="0"/>
          <w:numId w:val="32"/>
        </w:numPr>
        <w:ind w:left="360"/>
        <w:rPr>
          <w:rStyle w:val="st"/>
          <w:sz w:val="24"/>
          <w:szCs w:val="24"/>
        </w:rPr>
      </w:pPr>
      <w:r w:rsidRPr="001E2FDF">
        <w:rPr>
          <w:rFonts w:ascii="Calibri" w:eastAsia="Times" w:hAnsi="Calibri" w:cs="Calibri"/>
          <w:bCs/>
          <w:sz w:val="24"/>
          <w:szCs w:val="24"/>
        </w:rPr>
        <w:t xml:space="preserve">Following </w:t>
      </w:r>
      <w:r w:rsidR="00CD7596" w:rsidRPr="001E2FDF">
        <w:rPr>
          <w:rFonts w:ascii="Calibri" w:eastAsia="Times" w:hAnsi="Calibri" w:cs="Calibri"/>
          <w:bCs/>
          <w:sz w:val="24"/>
          <w:szCs w:val="24"/>
        </w:rPr>
        <w:t xml:space="preserve">discussion, MD </w:t>
      </w:r>
      <w:r w:rsidR="00CD7596" w:rsidRPr="00F87329">
        <w:rPr>
          <w:rFonts w:ascii="Calibri" w:eastAsia="Times" w:hAnsi="Calibri" w:cs="Calibri"/>
          <w:bCs/>
          <w:sz w:val="24"/>
          <w:szCs w:val="24"/>
        </w:rPr>
        <w:t xml:space="preserve">asked PD how confident he was the we would be ready for May. </w:t>
      </w:r>
      <w:r w:rsidR="002121D6" w:rsidRPr="00F87329">
        <w:rPr>
          <w:rFonts w:ascii="Calibri" w:eastAsia="Times" w:hAnsi="Calibri" w:cs="Calibri"/>
          <w:bCs/>
          <w:sz w:val="24"/>
          <w:szCs w:val="24"/>
        </w:rPr>
        <w:t>PD advised</w:t>
      </w:r>
      <w:r w:rsidR="00CD7596" w:rsidRPr="00F87329">
        <w:rPr>
          <w:rFonts w:ascii="Calibri" w:eastAsia="Times" w:hAnsi="Calibri" w:cs="Calibri"/>
          <w:bCs/>
          <w:sz w:val="24"/>
          <w:szCs w:val="24"/>
        </w:rPr>
        <w:t xml:space="preserve"> that we were a green rating with </w:t>
      </w:r>
      <w:r w:rsidR="00CD7596" w:rsidRPr="00F87329">
        <w:rPr>
          <w:rStyle w:val="st"/>
          <w:sz w:val="24"/>
          <w:szCs w:val="24"/>
        </w:rPr>
        <w:t>Recovery Consistency Objective (RCO) clear that they will not audit everyone on 1 May and it would be done by case/overtime.</w:t>
      </w:r>
    </w:p>
    <w:p w14:paraId="0A96A941" w14:textId="391775EB" w:rsidR="00CD7596" w:rsidRPr="00F87329" w:rsidRDefault="00CD7596" w:rsidP="00C30424">
      <w:pPr>
        <w:pStyle w:val="NoSpacing"/>
        <w:numPr>
          <w:ilvl w:val="0"/>
          <w:numId w:val="32"/>
        </w:numPr>
        <w:ind w:left="360"/>
        <w:rPr>
          <w:sz w:val="24"/>
          <w:szCs w:val="24"/>
        </w:rPr>
      </w:pPr>
      <w:r w:rsidRPr="00F87329">
        <w:rPr>
          <w:sz w:val="24"/>
          <w:szCs w:val="24"/>
        </w:rPr>
        <w:t>An update was requested for the March Board meeting.</w:t>
      </w:r>
    </w:p>
    <w:p w14:paraId="1FEB7294" w14:textId="77777777" w:rsidR="00435B2E" w:rsidRPr="001E2FDF" w:rsidRDefault="00435B2E" w:rsidP="00C42C33">
      <w:pPr>
        <w:pStyle w:val="NoSpacing"/>
        <w:ind w:left="360"/>
      </w:pPr>
    </w:p>
    <w:p w14:paraId="54139D39" w14:textId="3EFB16E7" w:rsidR="0010183A" w:rsidRPr="00C32980" w:rsidRDefault="0010183A" w:rsidP="0010183A">
      <w:pPr>
        <w:pStyle w:val="NoSpacing"/>
        <w:rPr>
          <w:b/>
          <w:sz w:val="24"/>
          <w:szCs w:val="24"/>
        </w:rPr>
      </w:pPr>
      <w:r w:rsidRPr="00C32980">
        <w:rPr>
          <w:b/>
          <w:sz w:val="24"/>
          <w:szCs w:val="24"/>
        </w:rPr>
        <w:t>Action</w:t>
      </w:r>
      <w:r w:rsidR="00C32980">
        <w:rPr>
          <w:b/>
          <w:sz w:val="24"/>
          <w:szCs w:val="24"/>
        </w:rPr>
        <w:t xml:space="preserve"> </w:t>
      </w:r>
      <w:r w:rsidR="001767D2">
        <w:rPr>
          <w:b/>
          <w:sz w:val="24"/>
          <w:szCs w:val="24"/>
        </w:rPr>
        <w:t>10</w:t>
      </w:r>
      <w:r w:rsidRPr="00C32980">
        <w:rPr>
          <w:b/>
          <w:sz w:val="24"/>
          <w:szCs w:val="24"/>
        </w:rPr>
        <w:t xml:space="preserve">: NA to update the Board on the </w:t>
      </w:r>
      <w:r w:rsidR="007410FA" w:rsidRPr="00C32980">
        <w:rPr>
          <w:b/>
          <w:sz w:val="24"/>
          <w:szCs w:val="24"/>
        </w:rPr>
        <w:t>GD</w:t>
      </w:r>
      <w:r w:rsidRPr="00C32980">
        <w:rPr>
          <w:b/>
          <w:sz w:val="24"/>
          <w:szCs w:val="24"/>
        </w:rPr>
        <w:t>PR plan at the March Board meeting</w:t>
      </w:r>
    </w:p>
    <w:p w14:paraId="61FABE3B" w14:textId="32A5ED2D" w:rsidR="00CD7596" w:rsidRPr="001E2FDF" w:rsidRDefault="00CD7596" w:rsidP="00C30424">
      <w:pPr>
        <w:rPr>
          <w:rFonts w:ascii="Calibri" w:eastAsia="Times" w:hAnsi="Calibri" w:cs="Calibri"/>
          <w:bCs/>
          <w:szCs w:val="24"/>
        </w:rPr>
      </w:pPr>
    </w:p>
    <w:bookmarkEnd w:id="9"/>
    <w:bookmarkEnd w:id="10"/>
    <w:p w14:paraId="5551ED26" w14:textId="6AE48B39" w:rsidR="00567C7A" w:rsidRPr="001E2FDF" w:rsidRDefault="00567C7A" w:rsidP="00567C7A">
      <w:pPr>
        <w:spacing w:before="240" w:after="60" w:line="240" w:lineRule="auto"/>
        <w:jc w:val="center"/>
        <w:outlineLvl w:val="0"/>
        <w:rPr>
          <w:rFonts w:ascii="Cambria" w:eastAsia="SimSun" w:hAnsi="Cambria" w:cs="Times New Roman"/>
          <w:b/>
          <w:bCs/>
          <w:kern w:val="28"/>
          <w:sz w:val="32"/>
          <w:szCs w:val="32"/>
        </w:rPr>
      </w:pPr>
      <w:r w:rsidRPr="001E2FDF">
        <w:rPr>
          <w:rFonts w:ascii="Cambria" w:eastAsia="SimSun" w:hAnsi="Cambria" w:cs="Times New Roman"/>
          <w:b/>
          <w:bCs/>
          <w:kern w:val="28"/>
          <w:sz w:val="32"/>
          <w:szCs w:val="32"/>
        </w:rPr>
        <w:t>Scrutiny</w:t>
      </w:r>
    </w:p>
    <w:p w14:paraId="52EA6D56" w14:textId="77777777" w:rsidR="006645EC" w:rsidRPr="001E2FDF" w:rsidRDefault="006645EC" w:rsidP="006645EC">
      <w:pPr>
        <w:pStyle w:val="NoSpacing"/>
      </w:pPr>
    </w:p>
    <w:p w14:paraId="2F2E68D3" w14:textId="3B4940CF" w:rsidR="00F40BA4" w:rsidRPr="001E2FDF" w:rsidRDefault="00F40BA4" w:rsidP="00CD2BE8">
      <w:pPr>
        <w:pStyle w:val="NoSpacing"/>
        <w:rPr>
          <w:rStyle w:val="IntenseEmphasis"/>
          <w:rFonts w:ascii="Cambria" w:hAnsi="Cambria"/>
          <w:b/>
          <w:i w:val="0"/>
          <w:sz w:val="24"/>
          <w:szCs w:val="24"/>
        </w:rPr>
      </w:pPr>
      <w:r w:rsidRPr="001E2FDF">
        <w:rPr>
          <w:rStyle w:val="IntenseEmphasis"/>
          <w:rFonts w:ascii="Cambria" w:hAnsi="Cambria"/>
          <w:b/>
          <w:i w:val="0"/>
          <w:sz w:val="24"/>
          <w:szCs w:val="24"/>
        </w:rPr>
        <w:t>BS1: Risk</w:t>
      </w:r>
    </w:p>
    <w:p w14:paraId="75B3C20F" w14:textId="77777777" w:rsidR="00BA2624" w:rsidRPr="001E2FDF" w:rsidRDefault="00BA2624" w:rsidP="00CD2BE8">
      <w:pPr>
        <w:pStyle w:val="NoSpacing"/>
        <w:rPr>
          <w:rStyle w:val="IntenseEmphasis"/>
          <w:rFonts w:ascii="Cambria" w:hAnsi="Cambria"/>
          <w:b/>
          <w:i w:val="0"/>
          <w:sz w:val="24"/>
          <w:szCs w:val="24"/>
        </w:rPr>
      </w:pPr>
    </w:p>
    <w:p w14:paraId="641F9049" w14:textId="46AAC508" w:rsidR="00C30424" w:rsidRPr="00F87329" w:rsidRDefault="00C30424" w:rsidP="00C30424">
      <w:pPr>
        <w:pStyle w:val="NoSpacing"/>
        <w:numPr>
          <w:ilvl w:val="0"/>
          <w:numId w:val="31"/>
        </w:numPr>
        <w:ind w:left="360"/>
        <w:rPr>
          <w:rStyle w:val="IntenseEmphasis"/>
          <w:rFonts w:cstheme="minorHAnsi"/>
          <w:i w:val="0"/>
          <w:color w:val="auto"/>
          <w:sz w:val="24"/>
          <w:szCs w:val="24"/>
        </w:rPr>
      </w:pPr>
      <w:r w:rsidRPr="00F87329">
        <w:rPr>
          <w:rStyle w:val="IntenseEmphasis"/>
          <w:rFonts w:cstheme="minorHAnsi"/>
          <w:i w:val="0"/>
          <w:color w:val="auto"/>
          <w:sz w:val="24"/>
          <w:szCs w:val="24"/>
        </w:rPr>
        <w:t>CW advised that the A&amp;R Committee had not been able to review the Risk items before the meeting.  She had therefore met with NA to run through them before the meeting started</w:t>
      </w:r>
      <w:r w:rsidR="00F87329">
        <w:rPr>
          <w:rStyle w:val="IntenseEmphasis"/>
          <w:rFonts w:cstheme="minorHAnsi"/>
          <w:i w:val="0"/>
          <w:color w:val="auto"/>
          <w:sz w:val="24"/>
          <w:szCs w:val="24"/>
        </w:rPr>
        <w:t>.</w:t>
      </w:r>
      <w:bookmarkStart w:id="11" w:name="_GoBack"/>
      <w:bookmarkEnd w:id="11"/>
    </w:p>
    <w:p w14:paraId="1272F9C0" w14:textId="4B3361DE" w:rsidR="00C30424" w:rsidRPr="001E2FDF" w:rsidRDefault="00C30424" w:rsidP="00C30424">
      <w:pPr>
        <w:pStyle w:val="NoSpacing"/>
        <w:numPr>
          <w:ilvl w:val="0"/>
          <w:numId w:val="31"/>
        </w:numPr>
        <w:ind w:left="360"/>
        <w:rPr>
          <w:rFonts w:cstheme="minorHAnsi"/>
          <w:sz w:val="24"/>
          <w:szCs w:val="24"/>
        </w:rPr>
      </w:pPr>
      <w:r w:rsidRPr="00F87329">
        <w:rPr>
          <w:rFonts w:cstheme="minorHAnsi"/>
          <w:sz w:val="24"/>
          <w:szCs w:val="24"/>
        </w:rPr>
        <w:t xml:space="preserve">CW commented: Emerging risks should be on hotplate </w:t>
      </w:r>
      <w:r w:rsidR="00211353" w:rsidRPr="00F87329">
        <w:rPr>
          <w:rFonts w:cstheme="minorHAnsi"/>
          <w:sz w:val="24"/>
          <w:szCs w:val="24"/>
        </w:rPr>
        <w:t>e.g.</w:t>
      </w:r>
      <w:r w:rsidRPr="00F87329">
        <w:rPr>
          <w:rFonts w:cstheme="minorHAnsi"/>
          <w:sz w:val="24"/>
          <w:szCs w:val="24"/>
        </w:rPr>
        <w:t xml:space="preserve"> culture.  NA advised this </w:t>
      </w:r>
      <w:r w:rsidR="00F90E72" w:rsidRPr="00F87329">
        <w:rPr>
          <w:rFonts w:cstheme="minorHAnsi"/>
          <w:sz w:val="24"/>
          <w:szCs w:val="24"/>
        </w:rPr>
        <w:t>was</w:t>
      </w:r>
      <w:r w:rsidRPr="00F87329">
        <w:rPr>
          <w:rFonts w:cstheme="minorHAnsi"/>
          <w:sz w:val="24"/>
          <w:szCs w:val="24"/>
        </w:rPr>
        <w:t xml:space="preserve"> not an emerging</w:t>
      </w:r>
      <w:r w:rsidRPr="001E2FDF">
        <w:rPr>
          <w:rFonts w:cstheme="minorHAnsi"/>
          <w:sz w:val="24"/>
          <w:szCs w:val="24"/>
        </w:rPr>
        <w:t xml:space="preserve"> risk as</w:t>
      </w:r>
      <w:r w:rsidR="00F90E72" w:rsidRPr="001E2FDF">
        <w:rPr>
          <w:rFonts w:cstheme="minorHAnsi"/>
          <w:sz w:val="24"/>
          <w:szCs w:val="24"/>
        </w:rPr>
        <w:t xml:space="preserve"> it</w:t>
      </w:r>
      <w:r w:rsidRPr="001E2FDF">
        <w:rPr>
          <w:rFonts w:cstheme="minorHAnsi"/>
          <w:sz w:val="24"/>
          <w:szCs w:val="24"/>
        </w:rPr>
        <w:t xml:space="preserve"> had already been dealt with.  He advised that the Risk hotplate is a calculation on risk – emerging risks will be more of an educated calculation.</w:t>
      </w:r>
    </w:p>
    <w:p w14:paraId="7A116A64" w14:textId="5C11F9BF" w:rsidR="00F90E72" w:rsidRPr="001E2FDF" w:rsidRDefault="00F90E72" w:rsidP="00F90E72">
      <w:pPr>
        <w:pStyle w:val="NoSpacing"/>
        <w:numPr>
          <w:ilvl w:val="0"/>
          <w:numId w:val="31"/>
        </w:numPr>
        <w:ind w:left="360"/>
        <w:rPr>
          <w:rFonts w:ascii="Cambria" w:hAnsi="Cambria"/>
          <w:iCs/>
          <w:sz w:val="24"/>
          <w:szCs w:val="24"/>
        </w:rPr>
      </w:pPr>
      <w:r w:rsidRPr="001E2FDF">
        <w:rPr>
          <w:rStyle w:val="IntenseEmphasis"/>
          <w:rFonts w:cstheme="minorHAnsi"/>
          <w:i w:val="0"/>
          <w:color w:val="auto"/>
          <w:sz w:val="24"/>
          <w:szCs w:val="24"/>
        </w:rPr>
        <w:t xml:space="preserve">CW noted the membership numbers are now flat and should stay on as a low risk.  Three quarters should be noted before it was considered a trend.  NA advised that this was due to a re-basing of membership numbers which </w:t>
      </w:r>
      <w:r w:rsidR="00BA2624" w:rsidRPr="001E2FDF">
        <w:rPr>
          <w:rStyle w:val="IntenseEmphasis"/>
          <w:rFonts w:cstheme="minorHAnsi"/>
          <w:i w:val="0"/>
          <w:color w:val="auto"/>
          <w:sz w:val="24"/>
          <w:szCs w:val="24"/>
        </w:rPr>
        <w:t xml:space="preserve">in some instances </w:t>
      </w:r>
      <w:r w:rsidRPr="001E2FDF">
        <w:rPr>
          <w:rStyle w:val="IntenseEmphasis"/>
          <w:rFonts w:cstheme="minorHAnsi"/>
          <w:i w:val="0"/>
          <w:color w:val="auto"/>
          <w:sz w:val="24"/>
          <w:szCs w:val="24"/>
        </w:rPr>
        <w:t>had previously been double</w:t>
      </w:r>
      <w:r w:rsidR="00BA2624" w:rsidRPr="001E2FDF">
        <w:rPr>
          <w:rStyle w:val="IntenseEmphasis"/>
          <w:rFonts w:cstheme="minorHAnsi"/>
          <w:i w:val="0"/>
          <w:color w:val="auto"/>
          <w:sz w:val="24"/>
          <w:szCs w:val="24"/>
        </w:rPr>
        <w:t>-</w:t>
      </w:r>
      <w:r w:rsidRPr="001E2FDF">
        <w:rPr>
          <w:rStyle w:val="IntenseEmphasis"/>
          <w:rFonts w:cstheme="minorHAnsi"/>
          <w:i w:val="0"/>
          <w:color w:val="auto"/>
          <w:sz w:val="24"/>
          <w:szCs w:val="24"/>
        </w:rPr>
        <w:t>counted.  Th</w:t>
      </w:r>
      <w:r w:rsidR="00BA2624" w:rsidRPr="001E2FDF">
        <w:rPr>
          <w:rStyle w:val="IntenseEmphasis"/>
          <w:rFonts w:cstheme="minorHAnsi"/>
          <w:i w:val="0"/>
          <w:color w:val="auto"/>
          <w:sz w:val="24"/>
          <w:szCs w:val="24"/>
        </w:rPr>
        <w:t>e current means of measurement provided</w:t>
      </w:r>
      <w:r w:rsidRPr="001E2FDF">
        <w:rPr>
          <w:rStyle w:val="IntenseEmphasis"/>
          <w:rFonts w:cstheme="minorHAnsi"/>
          <w:i w:val="0"/>
          <w:color w:val="auto"/>
          <w:sz w:val="24"/>
          <w:szCs w:val="24"/>
        </w:rPr>
        <w:t xml:space="preserve"> a more accurate count</w:t>
      </w:r>
      <w:r w:rsidR="00BA2624" w:rsidRPr="001E2FDF">
        <w:rPr>
          <w:rStyle w:val="IntenseEmphasis"/>
          <w:rFonts w:cstheme="minorHAnsi"/>
          <w:i w:val="0"/>
          <w:color w:val="auto"/>
          <w:sz w:val="24"/>
          <w:szCs w:val="24"/>
        </w:rPr>
        <w:t xml:space="preserve">. It </w:t>
      </w:r>
      <w:r w:rsidRPr="001E2FDF">
        <w:rPr>
          <w:rStyle w:val="IntenseEmphasis"/>
          <w:rFonts w:cstheme="minorHAnsi"/>
          <w:i w:val="0"/>
          <w:color w:val="auto"/>
          <w:sz w:val="24"/>
          <w:szCs w:val="24"/>
        </w:rPr>
        <w:t xml:space="preserve">showed that we are </w:t>
      </w:r>
      <w:proofErr w:type="gramStart"/>
      <w:r w:rsidRPr="001E2FDF">
        <w:rPr>
          <w:rStyle w:val="IntenseEmphasis"/>
          <w:rFonts w:cstheme="minorHAnsi"/>
          <w:i w:val="0"/>
          <w:color w:val="auto"/>
          <w:sz w:val="24"/>
          <w:szCs w:val="24"/>
        </w:rPr>
        <w:t>actually ahead</w:t>
      </w:r>
      <w:proofErr w:type="gramEnd"/>
      <w:r w:rsidRPr="001E2FDF">
        <w:rPr>
          <w:rStyle w:val="IntenseEmphasis"/>
          <w:rFonts w:cstheme="minorHAnsi"/>
          <w:i w:val="0"/>
          <w:color w:val="auto"/>
          <w:sz w:val="24"/>
          <w:szCs w:val="24"/>
        </w:rPr>
        <w:t xml:space="preserve"> of last year and up by 2-4%.</w:t>
      </w:r>
    </w:p>
    <w:p w14:paraId="7C7E09D0" w14:textId="77777777" w:rsidR="006645EC" w:rsidRPr="001E2FDF" w:rsidRDefault="006645EC" w:rsidP="00541033">
      <w:pPr>
        <w:pStyle w:val="NoSpacing"/>
        <w:rPr>
          <w:rStyle w:val="IntenseEmphasis"/>
          <w:rFonts w:cstheme="minorHAnsi"/>
          <w:i w:val="0"/>
          <w:color w:val="auto"/>
          <w:sz w:val="24"/>
          <w:szCs w:val="24"/>
        </w:rPr>
      </w:pPr>
    </w:p>
    <w:p w14:paraId="7252A967" w14:textId="5F026401" w:rsidR="00541033" w:rsidRPr="001E2FDF" w:rsidRDefault="00CD2BE8" w:rsidP="002446C7">
      <w:pPr>
        <w:pStyle w:val="NoSpacing"/>
        <w:rPr>
          <w:rStyle w:val="IntenseEmphasis"/>
          <w:rFonts w:ascii="Cambria" w:hAnsi="Cambria"/>
          <w:b/>
          <w:i w:val="0"/>
          <w:sz w:val="24"/>
          <w:szCs w:val="24"/>
        </w:rPr>
      </w:pPr>
      <w:r w:rsidRPr="001E2FDF">
        <w:rPr>
          <w:rStyle w:val="IntenseEmphasis"/>
          <w:rFonts w:ascii="Cambria" w:hAnsi="Cambria"/>
          <w:b/>
          <w:i w:val="0"/>
          <w:sz w:val="24"/>
          <w:szCs w:val="24"/>
        </w:rPr>
        <w:t xml:space="preserve">BS2: </w:t>
      </w:r>
      <w:bookmarkStart w:id="12" w:name="_Hlk499825018"/>
      <w:r w:rsidRPr="001E2FDF">
        <w:rPr>
          <w:rStyle w:val="IntenseEmphasis"/>
          <w:rFonts w:ascii="Cambria" w:hAnsi="Cambria"/>
          <w:b/>
          <w:i w:val="0"/>
          <w:sz w:val="24"/>
          <w:szCs w:val="24"/>
        </w:rPr>
        <w:t>CEO Report</w:t>
      </w:r>
      <w:r w:rsidR="00361B8A" w:rsidRPr="001E2FDF">
        <w:rPr>
          <w:rStyle w:val="IntenseEmphasis"/>
          <w:rFonts w:ascii="Cambria" w:hAnsi="Cambria"/>
          <w:b/>
          <w:i w:val="0"/>
          <w:sz w:val="24"/>
          <w:szCs w:val="24"/>
        </w:rPr>
        <w:t xml:space="preserve"> </w:t>
      </w:r>
      <w:bookmarkEnd w:id="12"/>
    </w:p>
    <w:p w14:paraId="3653C47F" w14:textId="77777777" w:rsidR="009C4E40" w:rsidRPr="001E2FDF" w:rsidRDefault="009C4E40" w:rsidP="002446C7">
      <w:pPr>
        <w:pStyle w:val="NoSpacing"/>
        <w:rPr>
          <w:rStyle w:val="IntenseEmphasis"/>
          <w:rFonts w:ascii="Cambria" w:hAnsi="Cambria"/>
          <w:b/>
          <w:i w:val="0"/>
          <w:sz w:val="24"/>
          <w:szCs w:val="24"/>
        </w:rPr>
      </w:pPr>
    </w:p>
    <w:p w14:paraId="51A1D800" w14:textId="38A70CB9" w:rsidR="002121D6" w:rsidRPr="001E2FDF" w:rsidRDefault="002121D6" w:rsidP="00233924">
      <w:pPr>
        <w:pStyle w:val="NoSpacing"/>
        <w:numPr>
          <w:ilvl w:val="0"/>
          <w:numId w:val="36"/>
        </w:numPr>
        <w:ind w:left="360"/>
        <w:rPr>
          <w:rStyle w:val="IntenseEmphasis"/>
          <w:rFonts w:cstheme="minorHAnsi"/>
          <w:i w:val="0"/>
          <w:color w:val="auto"/>
          <w:sz w:val="24"/>
          <w:szCs w:val="24"/>
        </w:rPr>
      </w:pPr>
      <w:r w:rsidRPr="001E2FDF">
        <w:rPr>
          <w:rStyle w:val="IntenseEmphasis"/>
          <w:rFonts w:cstheme="minorHAnsi"/>
          <w:i w:val="0"/>
          <w:color w:val="auto"/>
          <w:sz w:val="24"/>
          <w:szCs w:val="24"/>
        </w:rPr>
        <w:t>Range Registration</w:t>
      </w:r>
      <w:r w:rsidR="00233924" w:rsidRPr="001E2FDF">
        <w:rPr>
          <w:rStyle w:val="IntenseEmphasis"/>
          <w:rFonts w:cstheme="minorHAnsi"/>
          <w:i w:val="0"/>
          <w:color w:val="auto"/>
          <w:sz w:val="24"/>
          <w:szCs w:val="24"/>
        </w:rPr>
        <w:t xml:space="preserve"> - </w:t>
      </w:r>
      <w:r w:rsidRPr="001E2FDF">
        <w:rPr>
          <w:rStyle w:val="IntenseEmphasis"/>
          <w:rFonts w:cstheme="minorHAnsi"/>
          <w:i w:val="0"/>
          <w:color w:val="auto"/>
          <w:sz w:val="24"/>
          <w:szCs w:val="24"/>
        </w:rPr>
        <w:t>NA advised that the deadline had been extended and that a close check was being kept on progress</w:t>
      </w:r>
    </w:p>
    <w:p w14:paraId="0B025B06" w14:textId="3761F29B" w:rsidR="002121D6" w:rsidRPr="001E2FDF" w:rsidRDefault="002121D6" w:rsidP="00233924">
      <w:pPr>
        <w:pStyle w:val="NoSpacing"/>
        <w:numPr>
          <w:ilvl w:val="0"/>
          <w:numId w:val="36"/>
        </w:numPr>
        <w:ind w:left="360"/>
        <w:rPr>
          <w:rStyle w:val="IntenseEmphasis"/>
          <w:rFonts w:cstheme="minorHAnsi"/>
          <w:i w:val="0"/>
          <w:color w:val="auto"/>
          <w:sz w:val="24"/>
          <w:szCs w:val="24"/>
        </w:rPr>
      </w:pPr>
      <w:r w:rsidRPr="001E2FDF">
        <w:rPr>
          <w:rStyle w:val="IntenseEmphasis"/>
          <w:rFonts w:cstheme="minorHAnsi"/>
          <w:i w:val="0"/>
          <w:color w:val="auto"/>
          <w:sz w:val="24"/>
          <w:szCs w:val="24"/>
        </w:rPr>
        <w:t xml:space="preserve">NA confirmed that the new Northern Ireland Chair is an </w:t>
      </w:r>
      <w:r w:rsidR="00F90E72" w:rsidRPr="001E2FDF">
        <w:rPr>
          <w:rStyle w:val="IntenseEmphasis"/>
          <w:rFonts w:cstheme="minorHAnsi"/>
          <w:i w:val="0"/>
          <w:color w:val="auto"/>
          <w:sz w:val="24"/>
          <w:szCs w:val="24"/>
        </w:rPr>
        <w:t>independent Director</w:t>
      </w:r>
      <w:r w:rsidR="009C4E40" w:rsidRPr="001E2FDF">
        <w:rPr>
          <w:rStyle w:val="IntenseEmphasis"/>
          <w:rFonts w:cstheme="minorHAnsi"/>
          <w:i w:val="0"/>
          <w:color w:val="auto"/>
          <w:sz w:val="24"/>
          <w:szCs w:val="24"/>
        </w:rPr>
        <w:t>, and that his arrival had made a significant positive impact</w:t>
      </w:r>
    </w:p>
    <w:p w14:paraId="44461BC3" w14:textId="7B9FE41A" w:rsidR="002121D6" w:rsidRPr="001E2FDF" w:rsidRDefault="002121D6" w:rsidP="00233924">
      <w:pPr>
        <w:pStyle w:val="NoSpacing"/>
        <w:numPr>
          <w:ilvl w:val="0"/>
          <w:numId w:val="36"/>
        </w:numPr>
        <w:ind w:left="360"/>
        <w:rPr>
          <w:rStyle w:val="IntenseEmphasis"/>
          <w:rFonts w:cstheme="minorHAnsi"/>
          <w:i w:val="0"/>
          <w:color w:val="auto"/>
          <w:sz w:val="24"/>
          <w:szCs w:val="24"/>
        </w:rPr>
      </w:pPr>
      <w:r w:rsidRPr="001E2FDF">
        <w:rPr>
          <w:rStyle w:val="IntenseEmphasis"/>
          <w:rFonts w:cstheme="minorHAnsi"/>
          <w:i w:val="0"/>
          <w:color w:val="auto"/>
          <w:sz w:val="24"/>
          <w:szCs w:val="24"/>
        </w:rPr>
        <w:t xml:space="preserve">NA updated the Board </w:t>
      </w:r>
      <w:r w:rsidR="00233924" w:rsidRPr="001E2FDF">
        <w:rPr>
          <w:rStyle w:val="IntenseEmphasis"/>
          <w:rFonts w:cstheme="minorHAnsi"/>
          <w:i w:val="0"/>
          <w:color w:val="auto"/>
          <w:sz w:val="24"/>
          <w:szCs w:val="24"/>
        </w:rPr>
        <w:t>on</w:t>
      </w:r>
      <w:r w:rsidR="009C4E40" w:rsidRPr="001E2FDF">
        <w:rPr>
          <w:rStyle w:val="IntenseEmphasis"/>
          <w:rFonts w:cstheme="minorHAnsi"/>
          <w:i w:val="0"/>
          <w:color w:val="auto"/>
          <w:sz w:val="24"/>
          <w:szCs w:val="24"/>
        </w:rPr>
        <w:t xml:space="preserve"> what had felt like</w:t>
      </w:r>
      <w:r w:rsidRPr="001E2FDF">
        <w:rPr>
          <w:rStyle w:val="IntenseEmphasis"/>
          <w:rFonts w:cstheme="minorHAnsi"/>
          <w:i w:val="0"/>
          <w:color w:val="auto"/>
          <w:sz w:val="24"/>
          <w:szCs w:val="24"/>
        </w:rPr>
        <w:t xml:space="preserve"> a</w:t>
      </w:r>
      <w:r w:rsidR="00233924" w:rsidRPr="001E2FDF">
        <w:rPr>
          <w:rStyle w:val="IntenseEmphasis"/>
          <w:rFonts w:cstheme="minorHAnsi"/>
          <w:i w:val="0"/>
          <w:color w:val="auto"/>
          <w:sz w:val="24"/>
          <w:szCs w:val="24"/>
        </w:rPr>
        <w:t xml:space="preserve"> </w:t>
      </w:r>
      <w:r w:rsidRPr="001E2FDF">
        <w:rPr>
          <w:rStyle w:val="IntenseEmphasis"/>
          <w:rFonts w:cstheme="minorHAnsi"/>
          <w:i w:val="0"/>
          <w:color w:val="auto"/>
          <w:sz w:val="24"/>
          <w:szCs w:val="24"/>
        </w:rPr>
        <w:t>successful meeting he had recently attended with UK Sport to reconsider investment funding for the Olympic sport</w:t>
      </w:r>
      <w:r w:rsidR="009C4E40" w:rsidRPr="001E2FDF">
        <w:rPr>
          <w:rStyle w:val="IntenseEmphasis"/>
          <w:rFonts w:cstheme="minorHAnsi"/>
          <w:i w:val="0"/>
          <w:color w:val="auto"/>
          <w:sz w:val="24"/>
          <w:szCs w:val="24"/>
        </w:rPr>
        <w:t>. T</w:t>
      </w:r>
      <w:r w:rsidRPr="001E2FDF">
        <w:rPr>
          <w:rStyle w:val="IntenseEmphasis"/>
          <w:rFonts w:cstheme="minorHAnsi"/>
          <w:i w:val="0"/>
          <w:color w:val="auto"/>
          <w:sz w:val="24"/>
          <w:szCs w:val="24"/>
        </w:rPr>
        <w:t>he outcome would be known on 1 February 2018.</w:t>
      </w:r>
    </w:p>
    <w:p w14:paraId="22BB7577" w14:textId="3E83EA63" w:rsidR="002121D6" w:rsidRPr="001E2FDF" w:rsidRDefault="00F90E72" w:rsidP="00233924">
      <w:pPr>
        <w:pStyle w:val="NoSpacing"/>
        <w:numPr>
          <w:ilvl w:val="0"/>
          <w:numId w:val="36"/>
        </w:numPr>
        <w:ind w:left="360"/>
        <w:rPr>
          <w:rStyle w:val="IntenseEmphasis"/>
          <w:rFonts w:cstheme="minorHAnsi"/>
          <w:i w:val="0"/>
          <w:color w:val="auto"/>
          <w:sz w:val="24"/>
          <w:szCs w:val="24"/>
        </w:rPr>
      </w:pPr>
      <w:r w:rsidRPr="001E2FDF">
        <w:rPr>
          <w:rStyle w:val="IntenseEmphasis"/>
          <w:rFonts w:cstheme="minorHAnsi"/>
          <w:i w:val="0"/>
          <w:color w:val="auto"/>
          <w:sz w:val="24"/>
          <w:szCs w:val="24"/>
        </w:rPr>
        <w:t>Ano</w:t>
      </w:r>
      <w:r w:rsidR="002121D6" w:rsidRPr="001E2FDF">
        <w:rPr>
          <w:rStyle w:val="IntenseEmphasis"/>
          <w:rFonts w:cstheme="minorHAnsi"/>
          <w:i w:val="0"/>
          <w:color w:val="auto"/>
          <w:sz w:val="24"/>
          <w:szCs w:val="24"/>
        </w:rPr>
        <w:t xml:space="preserve">ther </w:t>
      </w:r>
      <w:r w:rsidR="00233924" w:rsidRPr="001E2FDF">
        <w:rPr>
          <w:rStyle w:val="IntenseEmphasis"/>
          <w:rFonts w:cstheme="minorHAnsi"/>
          <w:i w:val="0"/>
          <w:color w:val="auto"/>
          <w:sz w:val="24"/>
          <w:szCs w:val="24"/>
        </w:rPr>
        <w:t xml:space="preserve">successful </w:t>
      </w:r>
      <w:r w:rsidR="002121D6" w:rsidRPr="001E2FDF">
        <w:rPr>
          <w:rStyle w:val="IntenseEmphasis"/>
          <w:rFonts w:cstheme="minorHAnsi"/>
          <w:i w:val="0"/>
          <w:color w:val="auto"/>
          <w:sz w:val="24"/>
          <w:szCs w:val="24"/>
        </w:rPr>
        <w:t>meeting had been with Katherine Grainger (C</w:t>
      </w:r>
      <w:r w:rsidR="00233924" w:rsidRPr="001E2FDF">
        <w:rPr>
          <w:rStyle w:val="IntenseEmphasis"/>
          <w:rFonts w:cstheme="minorHAnsi"/>
          <w:i w:val="0"/>
          <w:color w:val="auto"/>
          <w:sz w:val="24"/>
          <w:szCs w:val="24"/>
        </w:rPr>
        <w:t>hair of UK Sport) who wanted to engage with CEO’s of National Governing Bodies</w:t>
      </w:r>
    </w:p>
    <w:p w14:paraId="5F870A65" w14:textId="2BAEB543" w:rsidR="00233924" w:rsidRPr="001E2FDF" w:rsidRDefault="009C4E40" w:rsidP="00233924">
      <w:pPr>
        <w:pStyle w:val="NoSpacing"/>
        <w:numPr>
          <w:ilvl w:val="0"/>
          <w:numId w:val="36"/>
        </w:numPr>
        <w:ind w:left="360"/>
        <w:rPr>
          <w:rStyle w:val="IntenseEmphasis"/>
          <w:rFonts w:cstheme="minorHAnsi"/>
          <w:i w:val="0"/>
          <w:color w:val="auto"/>
          <w:sz w:val="24"/>
          <w:szCs w:val="24"/>
        </w:rPr>
      </w:pPr>
      <w:r w:rsidRPr="001E2FDF">
        <w:rPr>
          <w:rStyle w:val="IntenseEmphasis"/>
          <w:rFonts w:cstheme="minorHAnsi"/>
          <w:i w:val="0"/>
          <w:color w:val="auto"/>
          <w:sz w:val="24"/>
          <w:szCs w:val="24"/>
        </w:rPr>
        <w:t xml:space="preserve">Our relationships manager at Sport England, </w:t>
      </w:r>
      <w:r w:rsidR="00233924" w:rsidRPr="001E2FDF">
        <w:rPr>
          <w:rStyle w:val="IntenseEmphasis"/>
          <w:rFonts w:cstheme="minorHAnsi"/>
          <w:i w:val="0"/>
          <w:color w:val="auto"/>
          <w:sz w:val="24"/>
          <w:szCs w:val="24"/>
        </w:rPr>
        <w:t xml:space="preserve">Sacha Zarb had now left </w:t>
      </w:r>
      <w:r w:rsidRPr="001E2FDF">
        <w:rPr>
          <w:rStyle w:val="IntenseEmphasis"/>
          <w:rFonts w:cstheme="minorHAnsi"/>
          <w:i w:val="0"/>
          <w:color w:val="auto"/>
          <w:sz w:val="24"/>
          <w:szCs w:val="24"/>
        </w:rPr>
        <w:t xml:space="preserve">the organisation, and changes in structure there meant he wold not be directly replaced.  This will make </w:t>
      </w:r>
      <w:r w:rsidR="00233924" w:rsidRPr="001E2FDF">
        <w:rPr>
          <w:rStyle w:val="IntenseEmphasis"/>
          <w:rFonts w:cstheme="minorHAnsi"/>
          <w:i w:val="0"/>
          <w:color w:val="auto"/>
          <w:sz w:val="24"/>
          <w:szCs w:val="24"/>
        </w:rPr>
        <w:t>our relationship with them more fragmented going forward</w:t>
      </w:r>
    </w:p>
    <w:p w14:paraId="40F942A4" w14:textId="16BEF7E2" w:rsidR="00233924" w:rsidRPr="001E2FDF" w:rsidRDefault="00233924" w:rsidP="00233924">
      <w:pPr>
        <w:pStyle w:val="NoSpacing"/>
        <w:numPr>
          <w:ilvl w:val="0"/>
          <w:numId w:val="36"/>
        </w:numPr>
        <w:ind w:left="360"/>
        <w:rPr>
          <w:rStyle w:val="IntenseEmphasis"/>
          <w:rFonts w:cstheme="minorHAnsi"/>
          <w:i w:val="0"/>
          <w:color w:val="auto"/>
          <w:sz w:val="24"/>
          <w:szCs w:val="24"/>
        </w:rPr>
      </w:pPr>
      <w:r w:rsidRPr="001E2FDF">
        <w:rPr>
          <w:rStyle w:val="IntenseEmphasis"/>
          <w:rFonts w:cstheme="minorHAnsi"/>
          <w:i w:val="0"/>
          <w:color w:val="auto"/>
          <w:sz w:val="24"/>
          <w:szCs w:val="24"/>
        </w:rPr>
        <w:lastRenderedPageBreak/>
        <w:t>Sport</w:t>
      </w:r>
      <w:r w:rsidR="009C4E40" w:rsidRPr="001E2FDF">
        <w:rPr>
          <w:rStyle w:val="IntenseEmphasis"/>
          <w:rFonts w:cstheme="minorHAnsi"/>
          <w:i w:val="0"/>
          <w:color w:val="auto"/>
          <w:sz w:val="24"/>
          <w:szCs w:val="24"/>
        </w:rPr>
        <w:t>s</w:t>
      </w:r>
      <w:r w:rsidR="001E2FDF">
        <w:rPr>
          <w:rStyle w:val="IntenseEmphasis"/>
          <w:rFonts w:cstheme="minorHAnsi"/>
          <w:i w:val="0"/>
          <w:color w:val="auto"/>
          <w:sz w:val="24"/>
          <w:szCs w:val="24"/>
        </w:rPr>
        <w:t xml:space="preserve"> </w:t>
      </w:r>
      <w:r w:rsidRPr="001E2FDF">
        <w:rPr>
          <w:rStyle w:val="IntenseEmphasis"/>
          <w:rFonts w:cstheme="minorHAnsi"/>
          <w:i w:val="0"/>
          <w:color w:val="auto"/>
          <w:sz w:val="24"/>
          <w:szCs w:val="24"/>
        </w:rPr>
        <w:t>Aid had granted funding to AGB for the Eden project – which was a £85K grant for Muslim girls to be introduced to archery.  This would also provide a good case study going forward</w:t>
      </w:r>
    </w:p>
    <w:p w14:paraId="2B7DE075" w14:textId="35D6EB79" w:rsidR="00233924" w:rsidRPr="001E2FDF" w:rsidRDefault="00233924" w:rsidP="00233924">
      <w:pPr>
        <w:pStyle w:val="NoSpacing"/>
        <w:numPr>
          <w:ilvl w:val="0"/>
          <w:numId w:val="36"/>
        </w:numPr>
        <w:ind w:left="360"/>
        <w:rPr>
          <w:rStyle w:val="IntenseEmphasis"/>
          <w:rFonts w:cstheme="minorHAnsi"/>
          <w:i w:val="0"/>
          <w:color w:val="auto"/>
          <w:sz w:val="24"/>
          <w:szCs w:val="24"/>
        </w:rPr>
      </w:pPr>
      <w:r w:rsidRPr="001E2FDF">
        <w:rPr>
          <w:rStyle w:val="IntenseEmphasis"/>
          <w:rFonts w:cstheme="minorHAnsi"/>
          <w:i w:val="0"/>
          <w:color w:val="auto"/>
          <w:sz w:val="24"/>
          <w:szCs w:val="24"/>
        </w:rPr>
        <w:t xml:space="preserve">ST asked for feedback on </w:t>
      </w:r>
      <w:r w:rsidR="009C4E40" w:rsidRPr="001E2FDF">
        <w:rPr>
          <w:rStyle w:val="IntenseEmphasis"/>
          <w:rFonts w:cstheme="minorHAnsi"/>
          <w:i w:val="0"/>
          <w:color w:val="auto"/>
          <w:sz w:val="24"/>
          <w:szCs w:val="24"/>
        </w:rPr>
        <w:t xml:space="preserve">the </w:t>
      </w:r>
      <w:r w:rsidRPr="001E2FDF">
        <w:rPr>
          <w:rStyle w:val="IntenseEmphasis"/>
          <w:rFonts w:cstheme="minorHAnsi"/>
          <w:i w:val="0"/>
          <w:color w:val="auto"/>
          <w:sz w:val="24"/>
          <w:szCs w:val="24"/>
        </w:rPr>
        <w:t xml:space="preserve">Facilities Strategy on the website.  NA advised that this version was </w:t>
      </w:r>
      <w:r w:rsidR="009C4E40" w:rsidRPr="001E2FDF">
        <w:rPr>
          <w:rStyle w:val="IntenseEmphasis"/>
          <w:rFonts w:cstheme="minorHAnsi"/>
          <w:i w:val="0"/>
          <w:color w:val="auto"/>
          <w:sz w:val="24"/>
          <w:szCs w:val="24"/>
        </w:rPr>
        <w:t xml:space="preserve">a </w:t>
      </w:r>
      <w:r w:rsidR="00337401" w:rsidRPr="001E2FDF">
        <w:rPr>
          <w:rStyle w:val="IntenseEmphasis"/>
          <w:rFonts w:cstheme="minorHAnsi"/>
          <w:i w:val="0"/>
          <w:color w:val="auto"/>
          <w:sz w:val="24"/>
          <w:szCs w:val="24"/>
        </w:rPr>
        <w:t>wish list</w:t>
      </w:r>
      <w:r w:rsidR="009C4E40" w:rsidRPr="001E2FDF">
        <w:rPr>
          <w:rStyle w:val="IntenseEmphasis"/>
          <w:rFonts w:cstheme="minorHAnsi"/>
          <w:i w:val="0"/>
          <w:color w:val="auto"/>
          <w:sz w:val="24"/>
          <w:szCs w:val="24"/>
        </w:rPr>
        <w:t xml:space="preserve"> rather than a</w:t>
      </w:r>
      <w:r w:rsidRPr="001E2FDF">
        <w:rPr>
          <w:rStyle w:val="IntenseEmphasis"/>
          <w:rFonts w:cstheme="minorHAnsi"/>
          <w:i w:val="0"/>
          <w:color w:val="auto"/>
          <w:sz w:val="24"/>
          <w:szCs w:val="24"/>
        </w:rPr>
        <w:t xml:space="preserve"> </w:t>
      </w:r>
      <w:r w:rsidR="00337401" w:rsidRPr="001E2FDF">
        <w:rPr>
          <w:rStyle w:val="IntenseEmphasis"/>
          <w:rFonts w:cstheme="minorHAnsi"/>
          <w:i w:val="0"/>
          <w:color w:val="auto"/>
          <w:sz w:val="24"/>
          <w:szCs w:val="24"/>
        </w:rPr>
        <w:t>strategy and</w:t>
      </w:r>
      <w:r w:rsidRPr="001E2FDF">
        <w:rPr>
          <w:rStyle w:val="IntenseEmphasis"/>
          <w:rFonts w:cstheme="minorHAnsi"/>
          <w:i w:val="0"/>
          <w:color w:val="auto"/>
          <w:sz w:val="24"/>
          <w:szCs w:val="24"/>
        </w:rPr>
        <w:t xml:space="preserve"> would be taken down for the time being as there was no funding available for this strand of the strategy</w:t>
      </w:r>
      <w:r w:rsidR="00F90E72" w:rsidRPr="001E2FDF">
        <w:rPr>
          <w:rStyle w:val="IntenseEmphasis"/>
          <w:rFonts w:cstheme="minorHAnsi"/>
          <w:i w:val="0"/>
          <w:color w:val="auto"/>
          <w:sz w:val="24"/>
          <w:szCs w:val="24"/>
        </w:rPr>
        <w:t xml:space="preserve"> at this time</w:t>
      </w:r>
      <w:r w:rsidRPr="001E2FDF">
        <w:rPr>
          <w:rStyle w:val="IntenseEmphasis"/>
          <w:rFonts w:cstheme="minorHAnsi"/>
          <w:i w:val="0"/>
          <w:color w:val="auto"/>
          <w:sz w:val="24"/>
          <w:szCs w:val="24"/>
        </w:rPr>
        <w:t xml:space="preserve">.  NA would bring back to the Board </w:t>
      </w:r>
      <w:r w:rsidR="0067307B" w:rsidRPr="001E2FDF">
        <w:rPr>
          <w:rStyle w:val="IntenseEmphasis"/>
          <w:rFonts w:cstheme="minorHAnsi"/>
          <w:i w:val="0"/>
          <w:color w:val="auto"/>
          <w:sz w:val="24"/>
          <w:szCs w:val="24"/>
        </w:rPr>
        <w:t>another time.</w:t>
      </w:r>
    </w:p>
    <w:p w14:paraId="2B3F6A5C" w14:textId="7FCEEAC5" w:rsidR="0067307B" w:rsidRPr="001E2FDF" w:rsidRDefault="0067307B" w:rsidP="00233924">
      <w:pPr>
        <w:pStyle w:val="NoSpacing"/>
        <w:numPr>
          <w:ilvl w:val="0"/>
          <w:numId w:val="36"/>
        </w:numPr>
        <w:ind w:left="360"/>
        <w:rPr>
          <w:rStyle w:val="IntenseEmphasis"/>
          <w:rFonts w:cstheme="minorHAnsi"/>
          <w:i w:val="0"/>
          <w:color w:val="auto"/>
          <w:sz w:val="24"/>
          <w:szCs w:val="24"/>
        </w:rPr>
      </w:pPr>
      <w:r w:rsidRPr="001E2FDF">
        <w:rPr>
          <w:rStyle w:val="IntenseEmphasis"/>
          <w:rFonts w:cstheme="minorHAnsi"/>
          <w:i w:val="0"/>
          <w:color w:val="auto"/>
          <w:sz w:val="24"/>
          <w:szCs w:val="24"/>
        </w:rPr>
        <w:t>ER enquired about the members of the Senior Advisory Groups (SAGs).  N</w:t>
      </w:r>
      <w:r w:rsidR="00F90E72" w:rsidRPr="001E2FDF">
        <w:rPr>
          <w:rStyle w:val="IntenseEmphasis"/>
          <w:rFonts w:cstheme="minorHAnsi"/>
          <w:i w:val="0"/>
          <w:color w:val="auto"/>
          <w:sz w:val="24"/>
          <w:szCs w:val="24"/>
        </w:rPr>
        <w:t>A</w:t>
      </w:r>
      <w:r w:rsidRPr="001E2FDF">
        <w:rPr>
          <w:rStyle w:val="IntenseEmphasis"/>
          <w:rFonts w:cstheme="minorHAnsi"/>
          <w:i w:val="0"/>
          <w:color w:val="auto"/>
          <w:sz w:val="24"/>
          <w:szCs w:val="24"/>
        </w:rPr>
        <w:t xml:space="preserve"> advised that this had moved on following a meeting in December</w:t>
      </w:r>
      <w:r w:rsidR="009C4E40" w:rsidRPr="001E2FDF">
        <w:rPr>
          <w:rStyle w:val="IntenseEmphasis"/>
          <w:rFonts w:cstheme="minorHAnsi"/>
          <w:i w:val="0"/>
          <w:color w:val="auto"/>
          <w:sz w:val="24"/>
          <w:szCs w:val="24"/>
        </w:rPr>
        <w:t>,</w:t>
      </w:r>
      <w:r w:rsidRPr="001E2FDF">
        <w:rPr>
          <w:rStyle w:val="IntenseEmphasis"/>
          <w:rFonts w:cstheme="minorHAnsi"/>
          <w:i w:val="0"/>
          <w:color w:val="auto"/>
          <w:sz w:val="24"/>
          <w:szCs w:val="24"/>
        </w:rPr>
        <w:t xml:space="preserve"> and that there were now no Chairs of Committees.  NA would arrange for </w:t>
      </w:r>
      <w:r w:rsidR="009C4E40" w:rsidRPr="001E2FDF">
        <w:rPr>
          <w:rStyle w:val="IntenseEmphasis"/>
          <w:rFonts w:cstheme="minorHAnsi"/>
          <w:i w:val="0"/>
          <w:color w:val="auto"/>
          <w:sz w:val="24"/>
          <w:szCs w:val="24"/>
        </w:rPr>
        <w:t xml:space="preserve">a </w:t>
      </w:r>
      <w:r w:rsidRPr="001E2FDF">
        <w:rPr>
          <w:rStyle w:val="IntenseEmphasis"/>
          <w:rFonts w:cstheme="minorHAnsi"/>
          <w:i w:val="0"/>
          <w:color w:val="auto"/>
          <w:sz w:val="24"/>
          <w:szCs w:val="24"/>
        </w:rPr>
        <w:t>summary</w:t>
      </w:r>
      <w:r w:rsidR="009C4E40" w:rsidRPr="001E2FDF">
        <w:rPr>
          <w:rStyle w:val="IntenseEmphasis"/>
          <w:rFonts w:cstheme="minorHAnsi"/>
          <w:i w:val="0"/>
          <w:color w:val="auto"/>
          <w:sz w:val="24"/>
          <w:szCs w:val="24"/>
        </w:rPr>
        <w:t xml:space="preserve"> of December’s meeting</w:t>
      </w:r>
      <w:r w:rsidRPr="001E2FDF">
        <w:rPr>
          <w:rStyle w:val="IntenseEmphasis"/>
          <w:rFonts w:cstheme="minorHAnsi"/>
          <w:i w:val="0"/>
          <w:color w:val="auto"/>
          <w:sz w:val="24"/>
          <w:szCs w:val="24"/>
        </w:rPr>
        <w:t xml:space="preserve"> to be prepared for the Board</w:t>
      </w:r>
      <w:r w:rsidR="009C4E40" w:rsidRPr="001E2FDF">
        <w:rPr>
          <w:rStyle w:val="IntenseEmphasis"/>
          <w:rFonts w:cstheme="minorHAnsi"/>
          <w:i w:val="0"/>
          <w:color w:val="auto"/>
          <w:sz w:val="24"/>
          <w:szCs w:val="24"/>
        </w:rPr>
        <w:t>,</w:t>
      </w:r>
      <w:r w:rsidRPr="001E2FDF">
        <w:rPr>
          <w:rStyle w:val="IntenseEmphasis"/>
          <w:rFonts w:cstheme="minorHAnsi"/>
          <w:i w:val="0"/>
          <w:color w:val="auto"/>
          <w:sz w:val="24"/>
          <w:szCs w:val="24"/>
        </w:rPr>
        <w:t xml:space="preserve"> and </w:t>
      </w:r>
      <w:r w:rsidR="009C4E40" w:rsidRPr="001E2FDF">
        <w:rPr>
          <w:rStyle w:val="IntenseEmphasis"/>
          <w:rFonts w:cstheme="minorHAnsi"/>
          <w:i w:val="0"/>
          <w:color w:val="auto"/>
          <w:sz w:val="24"/>
          <w:szCs w:val="24"/>
        </w:rPr>
        <w:t xml:space="preserve">said </w:t>
      </w:r>
      <w:r w:rsidRPr="001E2FDF">
        <w:rPr>
          <w:rStyle w:val="IntenseEmphasis"/>
          <w:rFonts w:cstheme="minorHAnsi"/>
          <w:i w:val="0"/>
          <w:color w:val="auto"/>
          <w:sz w:val="24"/>
          <w:szCs w:val="24"/>
        </w:rPr>
        <w:t xml:space="preserve">that those who </w:t>
      </w:r>
      <w:r w:rsidR="009C4E40" w:rsidRPr="001E2FDF">
        <w:rPr>
          <w:rStyle w:val="IntenseEmphasis"/>
          <w:rFonts w:cstheme="minorHAnsi"/>
          <w:i w:val="0"/>
          <w:color w:val="auto"/>
          <w:sz w:val="24"/>
          <w:szCs w:val="24"/>
        </w:rPr>
        <w:t xml:space="preserve">had </w:t>
      </w:r>
      <w:r w:rsidRPr="001E2FDF">
        <w:rPr>
          <w:rStyle w:val="IntenseEmphasis"/>
          <w:rFonts w:cstheme="minorHAnsi"/>
          <w:i w:val="0"/>
          <w:color w:val="auto"/>
          <w:sz w:val="24"/>
          <w:szCs w:val="24"/>
        </w:rPr>
        <w:t xml:space="preserve">attended </w:t>
      </w:r>
      <w:r w:rsidR="009C4E40" w:rsidRPr="001E2FDF">
        <w:rPr>
          <w:rStyle w:val="IntenseEmphasis"/>
          <w:rFonts w:cstheme="minorHAnsi"/>
          <w:i w:val="0"/>
          <w:color w:val="auto"/>
          <w:sz w:val="24"/>
          <w:szCs w:val="24"/>
        </w:rPr>
        <w:t xml:space="preserve">had been </w:t>
      </w:r>
      <w:r w:rsidRPr="001E2FDF">
        <w:rPr>
          <w:rStyle w:val="IntenseEmphasis"/>
          <w:rFonts w:cstheme="minorHAnsi"/>
          <w:i w:val="0"/>
          <w:color w:val="auto"/>
          <w:sz w:val="24"/>
          <w:szCs w:val="24"/>
        </w:rPr>
        <w:t>very supportive of this part of the Volunteer strategy</w:t>
      </w:r>
    </w:p>
    <w:p w14:paraId="03C56862" w14:textId="401189DE" w:rsidR="0067307B" w:rsidRPr="001E2FDF" w:rsidRDefault="0067307B" w:rsidP="00233924">
      <w:pPr>
        <w:pStyle w:val="NoSpacing"/>
        <w:numPr>
          <w:ilvl w:val="0"/>
          <w:numId w:val="36"/>
        </w:numPr>
        <w:ind w:left="360"/>
        <w:rPr>
          <w:rStyle w:val="IntenseEmphasis"/>
          <w:rFonts w:cstheme="minorHAnsi"/>
          <w:i w:val="0"/>
          <w:color w:val="auto"/>
          <w:sz w:val="24"/>
          <w:szCs w:val="24"/>
        </w:rPr>
      </w:pPr>
      <w:r w:rsidRPr="001E2FDF">
        <w:rPr>
          <w:rStyle w:val="IntenseEmphasis"/>
          <w:rFonts w:cstheme="minorHAnsi"/>
          <w:i w:val="0"/>
          <w:color w:val="auto"/>
          <w:sz w:val="24"/>
          <w:szCs w:val="24"/>
        </w:rPr>
        <w:t xml:space="preserve">NA had received the Ragdoll insight which will should be presented to the Board with slides by those who worked on the project.  This was very informative for our Strategic Plan and it was hoped </w:t>
      </w:r>
      <w:r w:rsidR="009C4E40" w:rsidRPr="001E2FDF">
        <w:rPr>
          <w:rStyle w:val="IntenseEmphasis"/>
          <w:rFonts w:cstheme="minorHAnsi"/>
          <w:i w:val="0"/>
          <w:color w:val="auto"/>
          <w:sz w:val="24"/>
          <w:szCs w:val="24"/>
        </w:rPr>
        <w:t xml:space="preserve">it would </w:t>
      </w:r>
      <w:r w:rsidRPr="001E2FDF">
        <w:rPr>
          <w:rStyle w:val="IntenseEmphasis"/>
          <w:rFonts w:cstheme="minorHAnsi"/>
          <w:i w:val="0"/>
          <w:color w:val="auto"/>
          <w:sz w:val="24"/>
          <w:szCs w:val="24"/>
        </w:rPr>
        <w:t>be ready for the March Board meeting</w:t>
      </w:r>
      <w:r w:rsidR="006E3BAD" w:rsidRPr="001E2FDF">
        <w:rPr>
          <w:rStyle w:val="IntenseEmphasis"/>
          <w:rFonts w:cstheme="minorHAnsi"/>
          <w:i w:val="0"/>
          <w:color w:val="auto"/>
          <w:sz w:val="24"/>
          <w:szCs w:val="24"/>
        </w:rPr>
        <w:t>.</w:t>
      </w:r>
    </w:p>
    <w:p w14:paraId="01D9DB5D" w14:textId="77777777" w:rsidR="009C4E40" w:rsidRPr="001E2FDF" w:rsidRDefault="009C4E40" w:rsidP="00C42C33">
      <w:pPr>
        <w:pStyle w:val="NoSpacing"/>
        <w:ind w:left="360"/>
        <w:rPr>
          <w:rStyle w:val="IntenseEmphasis"/>
          <w:rFonts w:cstheme="minorHAnsi"/>
          <w:i w:val="0"/>
          <w:color w:val="auto"/>
          <w:sz w:val="24"/>
          <w:szCs w:val="24"/>
        </w:rPr>
      </w:pPr>
    </w:p>
    <w:p w14:paraId="43E4D293" w14:textId="76DEBF28" w:rsidR="00F90E72" w:rsidRPr="001E2FDF" w:rsidRDefault="00F90E72" w:rsidP="00F90E72">
      <w:pPr>
        <w:pStyle w:val="NoSpacing"/>
        <w:rPr>
          <w:rStyle w:val="IntenseEmphasis"/>
          <w:rFonts w:cstheme="minorHAnsi"/>
          <w:b/>
          <w:i w:val="0"/>
          <w:color w:val="auto"/>
          <w:sz w:val="24"/>
          <w:szCs w:val="24"/>
        </w:rPr>
      </w:pPr>
      <w:r w:rsidRPr="001E2FDF">
        <w:rPr>
          <w:rStyle w:val="IntenseEmphasis"/>
          <w:rFonts w:cstheme="minorHAnsi"/>
          <w:b/>
          <w:i w:val="0"/>
          <w:color w:val="auto"/>
          <w:sz w:val="24"/>
          <w:szCs w:val="24"/>
        </w:rPr>
        <w:t>Action</w:t>
      </w:r>
      <w:r w:rsidR="007464A0" w:rsidRPr="001E2FDF">
        <w:rPr>
          <w:rStyle w:val="IntenseEmphasis"/>
          <w:rFonts w:cstheme="minorHAnsi"/>
          <w:b/>
          <w:i w:val="0"/>
          <w:color w:val="auto"/>
          <w:sz w:val="24"/>
          <w:szCs w:val="24"/>
        </w:rPr>
        <w:t xml:space="preserve"> </w:t>
      </w:r>
      <w:r w:rsidR="001767D2">
        <w:rPr>
          <w:rStyle w:val="IntenseEmphasis"/>
          <w:rFonts w:cstheme="minorHAnsi"/>
          <w:b/>
          <w:i w:val="0"/>
          <w:color w:val="auto"/>
          <w:sz w:val="24"/>
          <w:szCs w:val="24"/>
        </w:rPr>
        <w:t>11</w:t>
      </w:r>
      <w:r w:rsidRPr="001E2FDF">
        <w:rPr>
          <w:rStyle w:val="IntenseEmphasis"/>
          <w:rFonts w:cstheme="minorHAnsi"/>
          <w:b/>
          <w:i w:val="0"/>
          <w:color w:val="auto"/>
          <w:sz w:val="24"/>
          <w:szCs w:val="24"/>
        </w:rPr>
        <w:t>: NA to arrange for a summary of the meeting held on 16 December regarding SAG and be circulated to the Board</w:t>
      </w:r>
    </w:p>
    <w:p w14:paraId="30BEB08E" w14:textId="42E7101A" w:rsidR="00F90E72" w:rsidRPr="001E2FDF" w:rsidRDefault="00F90E72" w:rsidP="00F90E72">
      <w:pPr>
        <w:pStyle w:val="NoSpacing"/>
        <w:rPr>
          <w:rStyle w:val="IntenseEmphasis"/>
          <w:rFonts w:cstheme="minorHAnsi"/>
          <w:b/>
          <w:i w:val="0"/>
          <w:color w:val="auto"/>
          <w:sz w:val="24"/>
          <w:szCs w:val="24"/>
        </w:rPr>
      </w:pPr>
      <w:r w:rsidRPr="001E2FDF">
        <w:rPr>
          <w:rStyle w:val="IntenseEmphasis"/>
          <w:rFonts w:cstheme="minorHAnsi"/>
          <w:b/>
          <w:i w:val="0"/>
          <w:color w:val="auto"/>
          <w:sz w:val="24"/>
          <w:szCs w:val="24"/>
        </w:rPr>
        <w:t>Action</w:t>
      </w:r>
      <w:r w:rsidR="007464A0" w:rsidRPr="001E2FDF">
        <w:rPr>
          <w:rStyle w:val="IntenseEmphasis"/>
          <w:rFonts w:cstheme="minorHAnsi"/>
          <w:b/>
          <w:i w:val="0"/>
          <w:color w:val="auto"/>
          <w:sz w:val="24"/>
          <w:szCs w:val="24"/>
        </w:rPr>
        <w:t xml:space="preserve"> 1</w:t>
      </w:r>
      <w:r w:rsidR="001767D2">
        <w:rPr>
          <w:rStyle w:val="IntenseEmphasis"/>
          <w:rFonts w:cstheme="minorHAnsi"/>
          <w:b/>
          <w:i w:val="0"/>
          <w:color w:val="auto"/>
          <w:sz w:val="24"/>
          <w:szCs w:val="24"/>
        </w:rPr>
        <w:t>2</w:t>
      </w:r>
      <w:r w:rsidRPr="001E2FDF">
        <w:rPr>
          <w:rStyle w:val="IntenseEmphasis"/>
          <w:rFonts w:cstheme="minorHAnsi"/>
          <w:b/>
          <w:i w:val="0"/>
          <w:color w:val="auto"/>
          <w:sz w:val="24"/>
          <w:szCs w:val="24"/>
        </w:rPr>
        <w:t>: NA to arrange for the Ragdoll insight presentation to be available for the March Board, if ready</w:t>
      </w:r>
    </w:p>
    <w:p w14:paraId="1B65C8B8" w14:textId="5F5590C5" w:rsidR="006E3BAD" w:rsidRPr="001E2FDF" w:rsidRDefault="006E3BAD" w:rsidP="006E3BAD">
      <w:pPr>
        <w:pStyle w:val="NoSpacing"/>
        <w:rPr>
          <w:rStyle w:val="IntenseEmphasis"/>
          <w:rFonts w:cstheme="minorHAnsi"/>
          <w:i w:val="0"/>
          <w:color w:val="auto"/>
          <w:sz w:val="24"/>
          <w:szCs w:val="24"/>
        </w:rPr>
      </w:pPr>
    </w:p>
    <w:p w14:paraId="709FAE6E" w14:textId="2E4ACBF5" w:rsidR="006E3BAD" w:rsidRPr="001E2FDF" w:rsidRDefault="006E3BAD" w:rsidP="006E3BAD">
      <w:pPr>
        <w:pStyle w:val="NoSpacing"/>
        <w:rPr>
          <w:rStyle w:val="IntenseEmphasis"/>
          <w:rFonts w:cstheme="minorHAnsi"/>
          <w:b/>
          <w:i w:val="0"/>
          <w:color w:val="auto"/>
          <w:sz w:val="24"/>
          <w:szCs w:val="24"/>
        </w:rPr>
      </w:pPr>
      <w:r w:rsidRPr="001E2FDF">
        <w:rPr>
          <w:rStyle w:val="IntenseEmphasis"/>
          <w:rFonts w:cstheme="minorHAnsi"/>
          <w:b/>
          <w:i w:val="0"/>
          <w:color w:val="auto"/>
          <w:sz w:val="24"/>
          <w:szCs w:val="24"/>
        </w:rPr>
        <w:t>Update on KPIs</w:t>
      </w:r>
    </w:p>
    <w:p w14:paraId="577ED86C" w14:textId="5D6EB22B" w:rsidR="006E3BAD" w:rsidRPr="001E2FDF" w:rsidRDefault="006E3BAD" w:rsidP="007464A0">
      <w:pPr>
        <w:pStyle w:val="NoSpacing"/>
        <w:numPr>
          <w:ilvl w:val="0"/>
          <w:numId w:val="42"/>
        </w:numPr>
        <w:rPr>
          <w:rFonts w:cstheme="minorHAnsi"/>
          <w:iCs/>
          <w:sz w:val="24"/>
          <w:szCs w:val="24"/>
        </w:rPr>
      </w:pPr>
      <w:r w:rsidRPr="001E2FDF">
        <w:rPr>
          <w:rStyle w:val="IntenseEmphasis"/>
          <w:rFonts w:cstheme="minorHAnsi"/>
          <w:i w:val="0"/>
          <w:color w:val="auto"/>
          <w:sz w:val="24"/>
          <w:szCs w:val="24"/>
        </w:rPr>
        <w:t>NA was arranging for ER and PB to join the Executive to stream down reporting on the strategic objectives which will feed into the KPI dashboard</w:t>
      </w:r>
      <w:r w:rsidR="00F90E72" w:rsidRPr="001E2FDF">
        <w:rPr>
          <w:rStyle w:val="IntenseEmphasis"/>
          <w:rFonts w:cstheme="minorHAnsi"/>
          <w:i w:val="0"/>
          <w:color w:val="auto"/>
          <w:sz w:val="24"/>
          <w:szCs w:val="24"/>
        </w:rPr>
        <w:t xml:space="preserve">.  </w:t>
      </w:r>
      <w:r w:rsidRPr="001E2FDF">
        <w:t xml:space="preserve">ST </w:t>
      </w:r>
      <w:r w:rsidR="00F90E72" w:rsidRPr="001E2FDF">
        <w:t xml:space="preserve">offered his help and </w:t>
      </w:r>
      <w:r w:rsidRPr="001E2FDF">
        <w:t xml:space="preserve">ER </w:t>
      </w:r>
      <w:r w:rsidR="00F90E72" w:rsidRPr="001E2FDF">
        <w:t>felt ST could</w:t>
      </w:r>
      <w:r w:rsidRPr="001E2FDF">
        <w:t xml:space="preserve"> help from a club prospective.</w:t>
      </w:r>
    </w:p>
    <w:p w14:paraId="53304A9C" w14:textId="77777777" w:rsidR="002446C7" w:rsidRPr="001E2FDF" w:rsidRDefault="002446C7" w:rsidP="009C482A">
      <w:pPr>
        <w:pStyle w:val="ListParagraph"/>
        <w:rPr>
          <w:lang w:val="en-GB"/>
        </w:rPr>
      </w:pPr>
    </w:p>
    <w:p w14:paraId="6A8BF20A" w14:textId="77777777" w:rsidR="00F90E72" w:rsidRPr="001E2FDF" w:rsidRDefault="002446C7" w:rsidP="00F90E72">
      <w:pPr>
        <w:pStyle w:val="NoSpacing"/>
        <w:rPr>
          <w:rStyle w:val="IntenseEmphasis"/>
          <w:rFonts w:ascii="Cambria" w:hAnsi="Cambria"/>
          <w:b/>
          <w:i w:val="0"/>
          <w:sz w:val="24"/>
          <w:szCs w:val="24"/>
        </w:rPr>
      </w:pPr>
      <w:r w:rsidRPr="001E2FDF">
        <w:rPr>
          <w:rStyle w:val="IntenseEmphasis"/>
          <w:rFonts w:ascii="Cambria" w:hAnsi="Cambria"/>
          <w:b/>
          <w:i w:val="0"/>
          <w:sz w:val="24"/>
          <w:szCs w:val="24"/>
        </w:rPr>
        <w:t>BS</w:t>
      </w:r>
      <w:r w:rsidR="00350AE0" w:rsidRPr="001E2FDF">
        <w:rPr>
          <w:rStyle w:val="IntenseEmphasis"/>
          <w:rFonts w:ascii="Cambria" w:hAnsi="Cambria"/>
          <w:b/>
          <w:i w:val="0"/>
          <w:sz w:val="24"/>
          <w:szCs w:val="24"/>
        </w:rPr>
        <w:t>3</w:t>
      </w:r>
      <w:r w:rsidRPr="001E2FDF">
        <w:rPr>
          <w:rStyle w:val="IntenseEmphasis"/>
          <w:rFonts w:ascii="Cambria" w:hAnsi="Cambria"/>
          <w:b/>
          <w:i w:val="0"/>
          <w:sz w:val="24"/>
          <w:szCs w:val="24"/>
        </w:rPr>
        <w:t>: Finance Report</w:t>
      </w:r>
    </w:p>
    <w:p w14:paraId="26C8A7FB" w14:textId="77777777" w:rsidR="00FE2E47" w:rsidRPr="001E2FDF" w:rsidRDefault="00FE2E47" w:rsidP="00F90E72">
      <w:pPr>
        <w:pStyle w:val="NoSpacing"/>
        <w:rPr>
          <w:rStyle w:val="IntenseEmphasis"/>
          <w:rFonts w:ascii="Cambria" w:hAnsi="Cambria"/>
          <w:i w:val="0"/>
          <w:sz w:val="24"/>
          <w:szCs w:val="24"/>
        </w:rPr>
      </w:pPr>
    </w:p>
    <w:p w14:paraId="0A66FAFF" w14:textId="1E0CC270" w:rsidR="00F1043E" w:rsidRPr="001E2FDF" w:rsidRDefault="005531D4" w:rsidP="00F90E72">
      <w:pPr>
        <w:pStyle w:val="NoSpacing"/>
        <w:rPr>
          <w:rStyle w:val="IntenseEmphasis"/>
          <w:rFonts w:cstheme="minorHAnsi"/>
          <w:i w:val="0"/>
          <w:color w:val="auto"/>
          <w:sz w:val="24"/>
          <w:szCs w:val="24"/>
        </w:rPr>
      </w:pPr>
      <w:r w:rsidRPr="001E2FDF">
        <w:rPr>
          <w:rStyle w:val="IntenseEmphasis"/>
          <w:rFonts w:cstheme="minorHAnsi"/>
          <w:i w:val="0"/>
          <w:color w:val="auto"/>
          <w:sz w:val="24"/>
          <w:szCs w:val="24"/>
        </w:rPr>
        <w:t>N</w:t>
      </w:r>
      <w:r w:rsidR="00F1043E" w:rsidRPr="001E2FDF">
        <w:rPr>
          <w:rStyle w:val="IntenseEmphasis"/>
          <w:rFonts w:cstheme="minorHAnsi"/>
          <w:i w:val="0"/>
          <w:color w:val="auto"/>
          <w:sz w:val="24"/>
          <w:szCs w:val="24"/>
        </w:rPr>
        <w:t>A asked if there were any questions</w:t>
      </w:r>
    </w:p>
    <w:p w14:paraId="7AE11B33" w14:textId="77777777" w:rsidR="00FE2E47" w:rsidRPr="001E2FDF" w:rsidRDefault="00FE2E47" w:rsidP="00F90E72">
      <w:pPr>
        <w:pStyle w:val="NoSpacing"/>
        <w:rPr>
          <w:rStyle w:val="IntenseEmphasis"/>
          <w:rFonts w:cstheme="minorHAnsi"/>
          <w:i w:val="0"/>
          <w:sz w:val="24"/>
          <w:szCs w:val="24"/>
        </w:rPr>
      </w:pPr>
    </w:p>
    <w:p w14:paraId="2F9F3A1C" w14:textId="4869D9EF" w:rsidR="00C30424" w:rsidRPr="001E2FDF" w:rsidRDefault="00C30424" w:rsidP="00C30424">
      <w:pPr>
        <w:pStyle w:val="NoSpacing"/>
        <w:numPr>
          <w:ilvl w:val="0"/>
          <w:numId w:val="31"/>
        </w:numPr>
        <w:ind w:left="360"/>
        <w:rPr>
          <w:rStyle w:val="IntenseEmphasis"/>
          <w:rFonts w:cstheme="minorHAnsi"/>
          <w:i w:val="0"/>
          <w:color w:val="auto"/>
          <w:sz w:val="24"/>
          <w:szCs w:val="24"/>
        </w:rPr>
      </w:pPr>
      <w:r w:rsidRPr="001E2FDF">
        <w:rPr>
          <w:rStyle w:val="IntenseEmphasis"/>
          <w:rFonts w:cstheme="minorHAnsi"/>
          <w:i w:val="0"/>
          <w:color w:val="auto"/>
          <w:sz w:val="24"/>
          <w:szCs w:val="24"/>
        </w:rPr>
        <w:t>CW had asked for Finance papers to show Budgets.  NA advised that these will be noted on the KPIs.</w:t>
      </w:r>
    </w:p>
    <w:p w14:paraId="1FDA91F3" w14:textId="0DD742AB" w:rsidR="00C30424" w:rsidRPr="001E2FDF" w:rsidRDefault="00C30424" w:rsidP="00C30424">
      <w:pPr>
        <w:pStyle w:val="NoSpacing"/>
        <w:numPr>
          <w:ilvl w:val="0"/>
          <w:numId w:val="31"/>
        </w:numPr>
        <w:ind w:left="360"/>
        <w:rPr>
          <w:rStyle w:val="IntenseEmphasis"/>
          <w:rFonts w:cstheme="minorHAnsi"/>
          <w:i w:val="0"/>
          <w:color w:val="auto"/>
          <w:sz w:val="24"/>
          <w:szCs w:val="24"/>
        </w:rPr>
      </w:pPr>
      <w:r w:rsidRPr="001E2FDF">
        <w:rPr>
          <w:rStyle w:val="IntenseEmphasis"/>
          <w:rFonts w:cstheme="minorHAnsi"/>
          <w:i w:val="0"/>
          <w:color w:val="auto"/>
          <w:sz w:val="24"/>
          <w:szCs w:val="24"/>
        </w:rPr>
        <w:t xml:space="preserve">CW had sent questions to WS.  NA felt the A&amp;R Committee should have direct line to WS rather than </w:t>
      </w:r>
      <w:r w:rsidR="0012150A" w:rsidRPr="001E2FDF">
        <w:rPr>
          <w:rStyle w:val="IntenseEmphasis"/>
          <w:rFonts w:cstheme="minorHAnsi"/>
          <w:i w:val="0"/>
          <w:color w:val="auto"/>
          <w:sz w:val="24"/>
          <w:szCs w:val="24"/>
        </w:rPr>
        <w:t>just emails as WS was happy to engage where necessary.</w:t>
      </w:r>
    </w:p>
    <w:p w14:paraId="2CC1271A" w14:textId="5672AE50" w:rsidR="005531D4" w:rsidRPr="001E2FDF" w:rsidRDefault="005531D4" w:rsidP="005531D4">
      <w:pPr>
        <w:pStyle w:val="NoSpacing"/>
        <w:rPr>
          <w:rStyle w:val="IntenseEmphasis"/>
          <w:rFonts w:cstheme="minorHAnsi"/>
          <w:i w:val="0"/>
          <w:color w:val="auto"/>
          <w:sz w:val="24"/>
          <w:szCs w:val="24"/>
        </w:rPr>
      </w:pPr>
    </w:p>
    <w:p w14:paraId="08960F14" w14:textId="648DC0C4" w:rsidR="005531D4" w:rsidRPr="001E2FDF" w:rsidRDefault="005531D4" w:rsidP="005531D4">
      <w:pPr>
        <w:pStyle w:val="NoSpacing"/>
        <w:rPr>
          <w:rStyle w:val="IntenseEmphasis"/>
          <w:rFonts w:ascii="Cambria" w:hAnsi="Cambria"/>
          <w:i w:val="0"/>
          <w:color w:val="auto"/>
          <w:sz w:val="24"/>
          <w:szCs w:val="24"/>
        </w:rPr>
      </w:pPr>
    </w:p>
    <w:p w14:paraId="065B0446" w14:textId="77777777" w:rsidR="00DA7154" w:rsidRDefault="00DA7154">
      <w:pPr>
        <w:rPr>
          <w:rStyle w:val="IntenseEmphasis"/>
          <w:rFonts w:ascii="Cambria" w:hAnsi="Cambria"/>
          <w:b/>
          <w:i w:val="0"/>
          <w:color w:val="auto"/>
          <w:sz w:val="32"/>
          <w:szCs w:val="32"/>
        </w:rPr>
      </w:pPr>
      <w:r>
        <w:rPr>
          <w:rStyle w:val="IntenseEmphasis"/>
          <w:rFonts w:ascii="Cambria" w:hAnsi="Cambria"/>
          <w:b/>
          <w:i w:val="0"/>
          <w:color w:val="auto"/>
          <w:sz w:val="32"/>
          <w:szCs w:val="32"/>
        </w:rPr>
        <w:br w:type="page"/>
      </w:r>
    </w:p>
    <w:p w14:paraId="673B71A9" w14:textId="61D6BE9A" w:rsidR="006520F2" w:rsidRPr="001E2FDF" w:rsidRDefault="00567C7A" w:rsidP="00F90E72">
      <w:pPr>
        <w:pStyle w:val="NoSpacing"/>
        <w:jc w:val="center"/>
        <w:rPr>
          <w:rFonts w:ascii="Cambria" w:hAnsi="Cambria"/>
          <w:b/>
          <w:sz w:val="32"/>
          <w:szCs w:val="32"/>
        </w:rPr>
      </w:pPr>
      <w:r w:rsidRPr="001E2FDF">
        <w:rPr>
          <w:rStyle w:val="IntenseEmphasis"/>
          <w:rFonts w:ascii="Cambria" w:hAnsi="Cambria"/>
          <w:b/>
          <w:i w:val="0"/>
          <w:color w:val="auto"/>
          <w:sz w:val="32"/>
          <w:szCs w:val="32"/>
        </w:rPr>
        <w:lastRenderedPageBreak/>
        <w:t>Section 3: Matters for report / information only</w:t>
      </w:r>
    </w:p>
    <w:p w14:paraId="6E845AE6" w14:textId="77777777" w:rsidR="006520F2" w:rsidRPr="001E2FDF" w:rsidRDefault="006520F2" w:rsidP="00A43DF0">
      <w:pPr>
        <w:pStyle w:val="NoSpacing"/>
        <w:jc w:val="center"/>
        <w:rPr>
          <w:rFonts w:ascii="Cambria" w:hAnsi="Cambria"/>
          <w:sz w:val="32"/>
          <w:szCs w:val="32"/>
        </w:rPr>
      </w:pPr>
    </w:p>
    <w:p w14:paraId="66A02915" w14:textId="7A3B47A2" w:rsidR="00A43DF0" w:rsidRPr="001E2FDF" w:rsidRDefault="00F3028E" w:rsidP="00A43DF0">
      <w:pPr>
        <w:pStyle w:val="NoSpacing"/>
        <w:rPr>
          <w:rFonts w:ascii="Cambria" w:eastAsia="Times" w:hAnsi="Cambria" w:cs="Times New Roman"/>
          <w:b/>
          <w:bCs/>
          <w:color w:val="0066FF"/>
          <w:sz w:val="24"/>
          <w:szCs w:val="24"/>
        </w:rPr>
      </w:pPr>
      <w:bookmarkStart w:id="13" w:name="_Hlk503796856"/>
      <w:r w:rsidRPr="001E2FDF">
        <w:rPr>
          <w:rFonts w:ascii="Cambria" w:eastAsia="Times" w:hAnsi="Cambria" w:cs="Times New Roman"/>
          <w:b/>
          <w:bCs/>
          <w:color w:val="0066FF"/>
          <w:sz w:val="24"/>
          <w:szCs w:val="24"/>
        </w:rPr>
        <w:t xml:space="preserve">C1 Board Meeting Dates 2017 and 2018 </w:t>
      </w:r>
    </w:p>
    <w:p w14:paraId="54290D9C" w14:textId="77777777" w:rsidR="00FE2E47" w:rsidRPr="001E2FDF" w:rsidRDefault="00FE2E47" w:rsidP="00A43DF0">
      <w:pPr>
        <w:pStyle w:val="NoSpacing"/>
        <w:rPr>
          <w:rStyle w:val="Heading1Char"/>
          <w:rFonts w:ascii="Cambria" w:hAnsi="Cambria"/>
          <w:b/>
          <w:sz w:val="24"/>
          <w:szCs w:val="24"/>
        </w:rPr>
      </w:pPr>
    </w:p>
    <w:bookmarkEnd w:id="13"/>
    <w:p w14:paraId="6CA13739" w14:textId="197BCF91" w:rsidR="00567C7A" w:rsidRPr="001E2FDF" w:rsidRDefault="00E57CFF" w:rsidP="00E57CFF">
      <w:pPr>
        <w:pStyle w:val="NoSpacing"/>
        <w:numPr>
          <w:ilvl w:val="0"/>
          <w:numId w:val="41"/>
        </w:numPr>
        <w:rPr>
          <w:sz w:val="24"/>
          <w:szCs w:val="24"/>
        </w:rPr>
      </w:pPr>
      <w:r w:rsidRPr="001E2FDF">
        <w:rPr>
          <w:sz w:val="24"/>
          <w:szCs w:val="24"/>
        </w:rPr>
        <w:t>Noted</w:t>
      </w:r>
    </w:p>
    <w:p w14:paraId="18E612F8" w14:textId="77777777" w:rsidR="00E57CFF" w:rsidRPr="001E2FDF" w:rsidRDefault="00E57CFF" w:rsidP="001C1E6F">
      <w:pPr>
        <w:pStyle w:val="NoSpacing"/>
        <w:rPr>
          <w:sz w:val="24"/>
          <w:szCs w:val="24"/>
        </w:rPr>
      </w:pPr>
    </w:p>
    <w:p w14:paraId="312E3A26" w14:textId="5D0F7D31" w:rsidR="001C1E6F" w:rsidRPr="001E2FDF" w:rsidRDefault="001C1E6F" w:rsidP="001C1E6F">
      <w:pPr>
        <w:pStyle w:val="NoSpacing"/>
        <w:rPr>
          <w:rFonts w:eastAsia="Times" w:cstheme="minorHAnsi"/>
          <w:b/>
          <w:bCs/>
          <w:color w:val="0066FF"/>
          <w:sz w:val="24"/>
          <w:szCs w:val="24"/>
        </w:rPr>
      </w:pPr>
      <w:r w:rsidRPr="001E2FDF">
        <w:rPr>
          <w:rFonts w:eastAsia="Times" w:cstheme="minorHAnsi"/>
          <w:b/>
          <w:bCs/>
          <w:color w:val="0066FF"/>
          <w:sz w:val="24"/>
          <w:szCs w:val="24"/>
        </w:rPr>
        <w:t>C1 Board Attendance and Budget 2017-18</w:t>
      </w:r>
    </w:p>
    <w:p w14:paraId="28DD7D9F" w14:textId="77777777" w:rsidR="00FE2E47" w:rsidRPr="001E2FDF" w:rsidRDefault="00FE2E47" w:rsidP="001C1E6F">
      <w:pPr>
        <w:pStyle w:val="NoSpacing"/>
        <w:rPr>
          <w:rStyle w:val="Heading1Char"/>
          <w:rFonts w:asciiTheme="minorHAnsi" w:hAnsiTheme="minorHAnsi" w:cstheme="minorHAnsi"/>
          <w:b/>
          <w:sz w:val="24"/>
          <w:szCs w:val="24"/>
        </w:rPr>
      </w:pPr>
    </w:p>
    <w:p w14:paraId="560DA1BC" w14:textId="0C4E07CF" w:rsidR="00E57CFF" w:rsidRPr="001E2FDF" w:rsidRDefault="00E57CFF" w:rsidP="00E57CFF">
      <w:pPr>
        <w:pStyle w:val="NoSpacing"/>
        <w:numPr>
          <w:ilvl w:val="0"/>
          <w:numId w:val="2"/>
        </w:numPr>
        <w:rPr>
          <w:rFonts w:cstheme="minorHAnsi"/>
          <w:sz w:val="24"/>
          <w:szCs w:val="24"/>
        </w:rPr>
      </w:pPr>
      <w:r w:rsidRPr="001E2FDF">
        <w:rPr>
          <w:rFonts w:cstheme="minorHAnsi"/>
          <w:sz w:val="24"/>
          <w:szCs w:val="24"/>
        </w:rPr>
        <w:t>It was requested that NA arrange for the Board budgets – showing the savings in Board meetings – be put into Yearbook for the AGM</w:t>
      </w:r>
    </w:p>
    <w:p w14:paraId="640291D2" w14:textId="714FB336" w:rsidR="00E57CFF" w:rsidRPr="001E2FDF" w:rsidRDefault="00E57CFF" w:rsidP="00E57CFF">
      <w:pPr>
        <w:pStyle w:val="NoSpacing"/>
        <w:rPr>
          <w:rFonts w:cstheme="minorHAnsi"/>
          <w:b/>
          <w:sz w:val="24"/>
          <w:szCs w:val="24"/>
        </w:rPr>
      </w:pPr>
      <w:r w:rsidRPr="001E2FDF">
        <w:rPr>
          <w:rFonts w:cstheme="minorHAnsi"/>
          <w:b/>
          <w:sz w:val="24"/>
          <w:szCs w:val="24"/>
        </w:rPr>
        <w:t>Action</w:t>
      </w:r>
      <w:r w:rsidR="00337401">
        <w:rPr>
          <w:rFonts w:cstheme="minorHAnsi"/>
          <w:b/>
          <w:sz w:val="24"/>
          <w:szCs w:val="24"/>
        </w:rPr>
        <w:t xml:space="preserve"> 13</w:t>
      </w:r>
      <w:r w:rsidRPr="001E2FDF">
        <w:rPr>
          <w:rFonts w:cstheme="minorHAnsi"/>
          <w:b/>
          <w:sz w:val="24"/>
          <w:szCs w:val="24"/>
        </w:rPr>
        <w:t>: NA to arrange for the Board budgets to be published in the Year book for the AGM</w:t>
      </w:r>
    </w:p>
    <w:p w14:paraId="1A602E08" w14:textId="77777777" w:rsidR="006E3BAD" w:rsidRPr="001E2FDF" w:rsidRDefault="006E3BAD" w:rsidP="001C1E6F">
      <w:pPr>
        <w:pStyle w:val="NoSpacing"/>
        <w:rPr>
          <w:rFonts w:eastAsia="Times" w:cstheme="minorHAnsi"/>
          <w:b/>
          <w:bCs/>
          <w:color w:val="0066FF"/>
          <w:sz w:val="24"/>
          <w:szCs w:val="24"/>
        </w:rPr>
      </w:pPr>
    </w:p>
    <w:p w14:paraId="13D7DB28" w14:textId="718F1D33" w:rsidR="001C1E6F" w:rsidRPr="001E2FDF" w:rsidRDefault="001C1E6F" w:rsidP="001C1E6F">
      <w:pPr>
        <w:pStyle w:val="NoSpacing"/>
        <w:rPr>
          <w:rFonts w:eastAsia="Times" w:cstheme="minorHAnsi"/>
          <w:b/>
          <w:bCs/>
          <w:color w:val="0066FF"/>
          <w:sz w:val="24"/>
          <w:szCs w:val="24"/>
        </w:rPr>
      </w:pPr>
      <w:r w:rsidRPr="001E2FDF">
        <w:rPr>
          <w:rFonts w:eastAsia="Times" w:cstheme="minorHAnsi"/>
          <w:b/>
          <w:bCs/>
          <w:color w:val="0066FF"/>
          <w:sz w:val="24"/>
          <w:szCs w:val="24"/>
        </w:rPr>
        <w:t>C3 Safeguarding Report (Membership Services Manager)</w:t>
      </w:r>
    </w:p>
    <w:p w14:paraId="52D2C425" w14:textId="77777777" w:rsidR="00FE2E47" w:rsidRPr="001E2FDF" w:rsidRDefault="00FE2E47" w:rsidP="001C1E6F">
      <w:pPr>
        <w:pStyle w:val="NoSpacing"/>
        <w:rPr>
          <w:rStyle w:val="Heading1Char"/>
          <w:rFonts w:asciiTheme="minorHAnsi" w:hAnsiTheme="minorHAnsi" w:cstheme="minorHAnsi"/>
          <w:b/>
          <w:sz w:val="24"/>
          <w:szCs w:val="24"/>
        </w:rPr>
      </w:pPr>
    </w:p>
    <w:p w14:paraId="6E14822A" w14:textId="0335A059" w:rsidR="00A43DF0" w:rsidRPr="001E2FDF" w:rsidRDefault="006520F2" w:rsidP="00FA6D0F">
      <w:pPr>
        <w:pStyle w:val="NoSpacing"/>
        <w:numPr>
          <w:ilvl w:val="0"/>
          <w:numId w:val="2"/>
        </w:numPr>
        <w:rPr>
          <w:rFonts w:cstheme="minorHAnsi"/>
          <w:sz w:val="24"/>
          <w:szCs w:val="24"/>
        </w:rPr>
      </w:pPr>
      <w:r w:rsidRPr="001E2FDF">
        <w:rPr>
          <w:rFonts w:cstheme="minorHAnsi"/>
          <w:sz w:val="24"/>
          <w:szCs w:val="24"/>
        </w:rPr>
        <w:t>N</w:t>
      </w:r>
      <w:r w:rsidR="00A43DF0" w:rsidRPr="001E2FDF">
        <w:rPr>
          <w:rFonts w:cstheme="minorHAnsi"/>
          <w:sz w:val="24"/>
          <w:szCs w:val="24"/>
        </w:rPr>
        <w:t>oted</w:t>
      </w:r>
    </w:p>
    <w:p w14:paraId="2FBC6941" w14:textId="77777777" w:rsidR="00E57CFF" w:rsidRPr="001E2FDF" w:rsidRDefault="00E57CFF" w:rsidP="00E57CFF">
      <w:pPr>
        <w:pStyle w:val="NoSpacing"/>
        <w:rPr>
          <w:rFonts w:cstheme="minorHAnsi"/>
          <w:sz w:val="24"/>
          <w:szCs w:val="24"/>
        </w:rPr>
      </w:pPr>
    </w:p>
    <w:p w14:paraId="0EA3EF50" w14:textId="5EC54CE8" w:rsidR="00F90E72" w:rsidRPr="001E2FDF" w:rsidRDefault="00E57CFF" w:rsidP="00E57CFF">
      <w:pPr>
        <w:pStyle w:val="NoSpacing"/>
        <w:rPr>
          <w:rFonts w:cstheme="minorHAnsi"/>
          <w:sz w:val="24"/>
          <w:szCs w:val="24"/>
        </w:rPr>
      </w:pPr>
      <w:r w:rsidRPr="001E2FDF">
        <w:rPr>
          <w:rFonts w:cstheme="minorHAnsi"/>
          <w:sz w:val="24"/>
          <w:szCs w:val="24"/>
        </w:rPr>
        <w:t>MD asked if there were any questions on S</w:t>
      </w:r>
      <w:r w:rsidR="00F90E72" w:rsidRPr="001E2FDF">
        <w:rPr>
          <w:rFonts w:cstheme="minorHAnsi"/>
          <w:sz w:val="24"/>
          <w:szCs w:val="24"/>
        </w:rPr>
        <w:t>ection C</w:t>
      </w:r>
      <w:r w:rsidRPr="001E2FDF">
        <w:rPr>
          <w:rFonts w:cstheme="minorHAnsi"/>
          <w:sz w:val="24"/>
          <w:szCs w:val="24"/>
        </w:rPr>
        <w:t xml:space="preserve"> or AOB</w:t>
      </w:r>
    </w:p>
    <w:p w14:paraId="7ABB9CCC" w14:textId="77777777" w:rsidR="00FE2E47" w:rsidRPr="001E2FDF" w:rsidRDefault="00FE2E47" w:rsidP="00E57CFF">
      <w:pPr>
        <w:pStyle w:val="NoSpacing"/>
        <w:rPr>
          <w:rFonts w:cstheme="minorHAnsi"/>
          <w:sz w:val="24"/>
          <w:szCs w:val="24"/>
        </w:rPr>
      </w:pPr>
    </w:p>
    <w:p w14:paraId="422088DC" w14:textId="6AB52CD0" w:rsidR="00F90E72" w:rsidRDefault="00E57CFF" w:rsidP="00F90E72">
      <w:pPr>
        <w:pStyle w:val="NoSpacing"/>
        <w:numPr>
          <w:ilvl w:val="0"/>
          <w:numId w:val="2"/>
        </w:numPr>
        <w:rPr>
          <w:rFonts w:cstheme="minorHAnsi"/>
          <w:sz w:val="24"/>
          <w:szCs w:val="24"/>
        </w:rPr>
      </w:pPr>
      <w:r w:rsidRPr="001E2FDF">
        <w:rPr>
          <w:rFonts w:cstheme="minorHAnsi"/>
          <w:sz w:val="24"/>
          <w:szCs w:val="24"/>
        </w:rPr>
        <w:t xml:space="preserve">ER advised that there </w:t>
      </w:r>
      <w:r w:rsidR="00211353" w:rsidRPr="001E2FDF">
        <w:rPr>
          <w:rFonts w:cstheme="minorHAnsi"/>
          <w:sz w:val="24"/>
          <w:szCs w:val="24"/>
        </w:rPr>
        <w:t>was a</w:t>
      </w:r>
      <w:r w:rsidRPr="001E2FDF">
        <w:rPr>
          <w:rFonts w:cstheme="minorHAnsi"/>
          <w:sz w:val="24"/>
          <w:szCs w:val="24"/>
        </w:rPr>
        <w:t xml:space="preserve"> </w:t>
      </w:r>
      <w:r w:rsidR="00F90E72" w:rsidRPr="001E2FDF">
        <w:rPr>
          <w:rFonts w:cstheme="minorHAnsi"/>
          <w:sz w:val="24"/>
          <w:szCs w:val="24"/>
        </w:rPr>
        <w:t>missing paper</w:t>
      </w:r>
      <w:r w:rsidRPr="001E2FDF">
        <w:rPr>
          <w:rFonts w:cstheme="minorHAnsi"/>
          <w:sz w:val="24"/>
          <w:szCs w:val="24"/>
        </w:rPr>
        <w:t xml:space="preserve"> as he had</w:t>
      </w:r>
      <w:r w:rsidR="00F90E72" w:rsidRPr="001E2FDF">
        <w:rPr>
          <w:rFonts w:cstheme="minorHAnsi"/>
          <w:sz w:val="24"/>
          <w:szCs w:val="24"/>
        </w:rPr>
        <w:t xml:space="preserve"> updated the </w:t>
      </w:r>
      <w:r w:rsidRPr="001E2FDF">
        <w:rPr>
          <w:rFonts w:cstheme="minorHAnsi"/>
          <w:sz w:val="24"/>
          <w:szCs w:val="24"/>
        </w:rPr>
        <w:t>C</w:t>
      </w:r>
      <w:r w:rsidR="00F90E72" w:rsidRPr="001E2FDF">
        <w:rPr>
          <w:rFonts w:cstheme="minorHAnsi"/>
          <w:sz w:val="24"/>
          <w:szCs w:val="24"/>
        </w:rPr>
        <w:t xml:space="preserve">ommercial paper </w:t>
      </w:r>
      <w:r w:rsidRPr="001E2FDF">
        <w:rPr>
          <w:rFonts w:cstheme="minorHAnsi"/>
          <w:sz w:val="24"/>
          <w:szCs w:val="24"/>
        </w:rPr>
        <w:t>but</w:t>
      </w:r>
      <w:r w:rsidR="00F90E72" w:rsidRPr="001E2FDF">
        <w:rPr>
          <w:rFonts w:cstheme="minorHAnsi"/>
          <w:sz w:val="24"/>
          <w:szCs w:val="24"/>
        </w:rPr>
        <w:t xml:space="preserve"> not passed on</w:t>
      </w:r>
      <w:r w:rsidRPr="001E2FDF">
        <w:rPr>
          <w:rFonts w:cstheme="minorHAnsi"/>
          <w:sz w:val="24"/>
          <w:szCs w:val="24"/>
        </w:rPr>
        <w:t xml:space="preserve">.  </w:t>
      </w:r>
      <w:r w:rsidR="00211353" w:rsidRPr="001E2FDF">
        <w:rPr>
          <w:rFonts w:cstheme="minorHAnsi"/>
          <w:sz w:val="24"/>
          <w:szCs w:val="24"/>
        </w:rPr>
        <w:t>BM advised that this</w:t>
      </w:r>
      <w:r w:rsidR="00F90E72" w:rsidRPr="001E2FDF">
        <w:rPr>
          <w:rFonts w:cstheme="minorHAnsi"/>
          <w:sz w:val="24"/>
          <w:szCs w:val="24"/>
        </w:rPr>
        <w:t xml:space="preserve"> will be circulated in next few days.</w:t>
      </w:r>
    </w:p>
    <w:p w14:paraId="6DD66622" w14:textId="7EB0D297" w:rsidR="00337401" w:rsidRPr="001E2FDF" w:rsidRDefault="00337401" w:rsidP="00337401">
      <w:pPr>
        <w:pStyle w:val="NoSpacing"/>
        <w:rPr>
          <w:rFonts w:cstheme="minorHAnsi"/>
          <w:b/>
          <w:sz w:val="24"/>
          <w:szCs w:val="24"/>
        </w:rPr>
      </w:pPr>
      <w:r w:rsidRPr="001E2FDF">
        <w:rPr>
          <w:rFonts w:cstheme="minorHAnsi"/>
          <w:b/>
          <w:sz w:val="24"/>
          <w:szCs w:val="24"/>
        </w:rPr>
        <w:t>Action</w:t>
      </w:r>
      <w:r>
        <w:rPr>
          <w:rFonts w:cstheme="minorHAnsi"/>
          <w:b/>
          <w:sz w:val="24"/>
          <w:szCs w:val="24"/>
        </w:rPr>
        <w:t xml:space="preserve"> 14</w:t>
      </w:r>
      <w:r w:rsidRPr="001E2FDF">
        <w:rPr>
          <w:rFonts w:cstheme="minorHAnsi"/>
          <w:b/>
          <w:sz w:val="24"/>
          <w:szCs w:val="24"/>
        </w:rPr>
        <w:t xml:space="preserve">: </w:t>
      </w:r>
      <w:r>
        <w:rPr>
          <w:rFonts w:cstheme="minorHAnsi"/>
          <w:b/>
          <w:sz w:val="24"/>
          <w:szCs w:val="24"/>
        </w:rPr>
        <w:t>BM to circulate updated Commercial paper</w:t>
      </w:r>
    </w:p>
    <w:p w14:paraId="43850838" w14:textId="77777777" w:rsidR="00337401" w:rsidRPr="001E2FDF" w:rsidRDefault="00337401" w:rsidP="00337401">
      <w:pPr>
        <w:pStyle w:val="NoSpacing"/>
        <w:rPr>
          <w:rFonts w:cstheme="minorHAnsi"/>
          <w:sz w:val="24"/>
          <w:szCs w:val="24"/>
        </w:rPr>
      </w:pPr>
    </w:p>
    <w:p w14:paraId="3B5526D0" w14:textId="3D9FDF45" w:rsidR="00BD2711" w:rsidRPr="001E2FDF" w:rsidRDefault="00BD2711" w:rsidP="00BD2711">
      <w:pPr>
        <w:pStyle w:val="NoSpacing"/>
        <w:rPr>
          <w:rFonts w:cstheme="minorHAnsi"/>
          <w:sz w:val="24"/>
          <w:szCs w:val="24"/>
        </w:rPr>
      </w:pPr>
    </w:p>
    <w:p w14:paraId="683F3294" w14:textId="73166669" w:rsidR="008B0383" w:rsidRPr="001E2FDF" w:rsidRDefault="008B0383" w:rsidP="008B0383">
      <w:pPr>
        <w:pStyle w:val="NoSpacing"/>
        <w:rPr>
          <w:rFonts w:cstheme="minorHAnsi"/>
          <w:sz w:val="24"/>
          <w:szCs w:val="24"/>
        </w:rPr>
      </w:pPr>
      <w:r w:rsidRPr="001E2FDF">
        <w:rPr>
          <w:rFonts w:cstheme="minorHAnsi"/>
          <w:sz w:val="24"/>
          <w:szCs w:val="24"/>
        </w:rPr>
        <w:t>The meeting c</w:t>
      </w:r>
      <w:r w:rsidR="007D24E6" w:rsidRPr="001E2FDF">
        <w:rPr>
          <w:rFonts w:cstheme="minorHAnsi"/>
          <w:sz w:val="24"/>
          <w:szCs w:val="24"/>
        </w:rPr>
        <w:t>losed at 1</w:t>
      </w:r>
      <w:r w:rsidR="00E57CFF" w:rsidRPr="001E2FDF">
        <w:rPr>
          <w:rFonts w:cstheme="minorHAnsi"/>
          <w:sz w:val="24"/>
          <w:szCs w:val="24"/>
        </w:rPr>
        <w:t>6.53</w:t>
      </w:r>
    </w:p>
    <w:p w14:paraId="7B5EDBC0" w14:textId="758B507C" w:rsidR="001C1E6F" w:rsidRPr="001E2FDF" w:rsidRDefault="001C1E6F" w:rsidP="008B0383">
      <w:pPr>
        <w:pStyle w:val="NoSpacing"/>
        <w:rPr>
          <w:rFonts w:cstheme="minorHAnsi"/>
          <w:sz w:val="24"/>
          <w:szCs w:val="24"/>
        </w:rPr>
      </w:pPr>
    </w:p>
    <w:p w14:paraId="41856925" w14:textId="77777777" w:rsidR="00EE687F" w:rsidRPr="001E2FDF" w:rsidRDefault="00EE687F" w:rsidP="008B0383">
      <w:pPr>
        <w:pStyle w:val="NoSpacing"/>
        <w:rPr>
          <w:rFonts w:cstheme="minorHAnsi"/>
          <w:sz w:val="24"/>
          <w:szCs w:val="24"/>
        </w:rPr>
      </w:pPr>
    </w:p>
    <w:p w14:paraId="297DDBF3" w14:textId="1AED6829" w:rsidR="006520F2" w:rsidRPr="001E2FDF" w:rsidRDefault="008B0383" w:rsidP="007D24E6">
      <w:pPr>
        <w:pStyle w:val="NoSpacing"/>
        <w:rPr>
          <w:rFonts w:cstheme="minorHAnsi"/>
          <w:sz w:val="24"/>
          <w:szCs w:val="24"/>
        </w:rPr>
      </w:pPr>
      <w:r w:rsidRPr="001E2FDF">
        <w:rPr>
          <w:rFonts w:cstheme="minorHAnsi"/>
          <w:sz w:val="24"/>
          <w:szCs w:val="24"/>
        </w:rPr>
        <w:t xml:space="preserve">The next meeting </w:t>
      </w:r>
      <w:r w:rsidR="001C1E6F" w:rsidRPr="001E2FDF">
        <w:rPr>
          <w:rFonts w:cstheme="minorHAnsi"/>
          <w:sz w:val="24"/>
          <w:szCs w:val="24"/>
        </w:rPr>
        <w:t>will be</w:t>
      </w:r>
      <w:r w:rsidRPr="001E2FDF">
        <w:rPr>
          <w:rFonts w:cstheme="minorHAnsi"/>
          <w:sz w:val="24"/>
          <w:szCs w:val="24"/>
        </w:rPr>
        <w:t xml:space="preserve"> on </w:t>
      </w:r>
      <w:r w:rsidR="00EE195B" w:rsidRPr="001E2FDF">
        <w:rPr>
          <w:rFonts w:cstheme="minorHAnsi"/>
          <w:sz w:val="24"/>
          <w:szCs w:val="24"/>
        </w:rPr>
        <w:t>1</w:t>
      </w:r>
      <w:r w:rsidR="001C1E6F" w:rsidRPr="001E2FDF">
        <w:rPr>
          <w:rFonts w:cstheme="minorHAnsi"/>
          <w:sz w:val="24"/>
          <w:szCs w:val="24"/>
        </w:rPr>
        <w:t>0 March</w:t>
      </w:r>
      <w:r w:rsidR="00EE195B" w:rsidRPr="001E2FDF">
        <w:rPr>
          <w:rFonts w:cstheme="minorHAnsi"/>
          <w:sz w:val="24"/>
          <w:szCs w:val="24"/>
        </w:rPr>
        <w:t xml:space="preserve"> 2018, London</w:t>
      </w:r>
      <w:r w:rsidR="007D24E6" w:rsidRPr="001E2FDF">
        <w:rPr>
          <w:rFonts w:cstheme="minorHAnsi"/>
          <w:sz w:val="24"/>
          <w:szCs w:val="24"/>
        </w:rPr>
        <w:t xml:space="preserve"> </w:t>
      </w:r>
    </w:p>
    <w:p w14:paraId="20C1A551" w14:textId="2933AC24" w:rsidR="00E57CFF" w:rsidRPr="001E2FDF" w:rsidRDefault="00E57CFF" w:rsidP="007D24E6">
      <w:pPr>
        <w:pStyle w:val="NoSpacing"/>
        <w:rPr>
          <w:sz w:val="24"/>
          <w:szCs w:val="24"/>
        </w:rPr>
      </w:pPr>
    </w:p>
    <w:p w14:paraId="3E5FA783" w14:textId="77777777" w:rsidR="00E57CFF" w:rsidRPr="001E2FDF" w:rsidRDefault="00E57CFF" w:rsidP="007D24E6">
      <w:pPr>
        <w:pStyle w:val="NoSpacing"/>
        <w:rPr>
          <w:sz w:val="24"/>
          <w:szCs w:val="24"/>
        </w:rPr>
      </w:pPr>
    </w:p>
    <w:p w14:paraId="0EF893A4" w14:textId="77777777" w:rsidR="00337401" w:rsidRDefault="00337401">
      <w:pPr>
        <w:rPr>
          <w:b/>
          <w:szCs w:val="24"/>
        </w:rPr>
      </w:pPr>
      <w:r>
        <w:rPr>
          <w:b/>
          <w:szCs w:val="24"/>
        </w:rPr>
        <w:br w:type="page"/>
      </w:r>
    </w:p>
    <w:p w14:paraId="5C6BD091" w14:textId="3E7AFAE9" w:rsidR="006520F2" w:rsidRPr="001E2FDF" w:rsidRDefault="006520F2" w:rsidP="006520F2">
      <w:pPr>
        <w:rPr>
          <w:b/>
          <w:szCs w:val="24"/>
        </w:rPr>
      </w:pPr>
      <w:r w:rsidRPr="001E2FDF">
        <w:rPr>
          <w:b/>
          <w:szCs w:val="24"/>
        </w:rPr>
        <w:lastRenderedPageBreak/>
        <w:t>Actions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418"/>
        <w:gridCol w:w="1134"/>
      </w:tblGrid>
      <w:tr w:rsidR="006520F2" w:rsidRPr="001E2FDF" w14:paraId="1B0D4CB4" w14:textId="77777777" w:rsidTr="00CA2943">
        <w:trPr>
          <w:trHeight w:val="70"/>
        </w:trPr>
        <w:tc>
          <w:tcPr>
            <w:tcW w:w="704" w:type="dxa"/>
            <w:shd w:val="clear" w:color="auto" w:fill="auto"/>
          </w:tcPr>
          <w:p w14:paraId="2F2D3BF8" w14:textId="77777777" w:rsidR="006520F2" w:rsidRPr="0016335A" w:rsidRDefault="006520F2" w:rsidP="00A90306">
            <w:pPr>
              <w:pStyle w:val="Table"/>
              <w:rPr>
                <w:b/>
                <w:szCs w:val="24"/>
                <w:lang w:val="en-GB"/>
              </w:rPr>
            </w:pPr>
            <w:r w:rsidRPr="0016335A">
              <w:rPr>
                <w:b/>
                <w:szCs w:val="24"/>
                <w:lang w:val="en-GB"/>
              </w:rPr>
              <w:t>Item</w:t>
            </w:r>
          </w:p>
        </w:tc>
        <w:tc>
          <w:tcPr>
            <w:tcW w:w="6237" w:type="dxa"/>
            <w:shd w:val="clear" w:color="auto" w:fill="auto"/>
          </w:tcPr>
          <w:p w14:paraId="75626525" w14:textId="77777777" w:rsidR="006520F2" w:rsidRPr="0016335A" w:rsidRDefault="006520F2" w:rsidP="00A90306">
            <w:pPr>
              <w:pStyle w:val="Table"/>
              <w:jc w:val="center"/>
              <w:rPr>
                <w:b/>
                <w:szCs w:val="24"/>
                <w:lang w:val="en-GB"/>
              </w:rPr>
            </w:pPr>
          </w:p>
        </w:tc>
        <w:tc>
          <w:tcPr>
            <w:tcW w:w="1418" w:type="dxa"/>
            <w:shd w:val="clear" w:color="auto" w:fill="auto"/>
          </w:tcPr>
          <w:p w14:paraId="5ACF244A" w14:textId="77777777" w:rsidR="006520F2" w:rsidRPr="0016335A" w:rsidRDefault="006520F2" w:rsidP="00A90306">
            <w:pPr>
              <w:pStyle w:val="Table"/>
              <w:rPr>
                <w:b/>
                <w:szCs w:val="24"/>
                <w:lang w:val="en-GB"/>
              </w:rPr>
            </w:pPr>
            <w:r w:rsidRPr="0016335A">
              <w:rPr>
                <w:b/>
                <w:szCs w:val="24"/>
                <w:lang w:val="en-GB"/>
              </w:rPr>
              <w:t>Action</w:t>
            </w:r>
          </w:p>
        </w:tc>
        <w:tc>
          <w:tcPr>
            <w:tcW w:w="1134" w:type="dxa"/>
          </w:tcPr>
          <w:p w14:paraId="57B021CB" w14:textId="77777777" w:rsidR="006520F2" w:rsidRPr="0016335A" w:rsidRDefault="006520F2" w:rsidP="00A90306">
            <w:pPr>
              <w:pStyle w:val="Table"/>
              <w:rPr>
                <w:b/>
                <w:szCs w:val="24"/>
                <w:lang w:val="en-GB"/>
              </w:rPr>
            </w:pPr>
            <w:r w:rsidRPr="0016335A">
              <w:rPr>
                <w:b/>
                <w:szCs w:val="24"/>
                <w:lang w:val="en-GB"/>
              </w:rPr>
              <w:t>Completed</w:t>
            </w:r>
          </w:p>
        </w:tc>
      </w:tr>
      <w:tr w:rsidR="00A90306" w:rsidRPr="001E2FDF" w14:paraId="2B6A0A3E" w14:textId="77777777" w:rsidTr="00CA2943">
        <w:tc>
          <w:tcPr>
            <w:tcW w:w="704" w:type="dxa"/>
            <w:shd w:val="clear" w:color="auto" w:fill="auto"/>
          </w:tcPr>
          <w:p w14:paraId="684454B4" w14:textId="77777777" w:rsidR="00A90306" w:rsidRPr="0016335A" w:rsidRDefault="00A90306" w:rsidP="00A90306">
            <w:pPr>
              <w:pStyle w:val="Table"/>
              <w:rPr>
                <w:b/>
                <w:szCs w:val="24"/>
                <w:lang w:val="en-GB"/>
              </w:rPr>
            </w:pPr>
            <w:r w:rsidRPr="0016335A">
              <w:rPr>
                <w:b/>
                <w:szCs w:val="24"/>
                <w:lang w:val="en-GB"/>
              </w:rPr>
              <w:t>1</w:t>
            </w:r>
          </w:p>
        </w:tc>
        <w:tc>
          <w:tcPr>
            <w:tcW w:w="6237" w:type="dxa"/>
            <w:shd w:val="clear" w:color="auto" w:fill="auto"/>
          </w:tcPr>
          <w:p w14:paraId="207269E4" w14:textId="6F495446" w:rsidR="00A90306" w:rsidRPr="0016335A" w:rsidRDefault="00E57CFF" w:rsidP="007E2CAF">
            <w:pPr>
              <w:pStyle w:val="NoSpacing"/>
              <w:rPr>
                <w:b/>
                <w:sz w:val="24"/>
                <w:szCs w:val="24"/>
              </w:rPr>
            </w:pPr>
            <w:r w:rsidRPr="0016335A">
              <w:rPr>
                <w:b/>
                <w:sz w:val="24"/>
                <w:szCs w:val="24"/>
              </w:rPr>
              <w:t>NA to arrange for the benefits of membership to be added to the Membership Year Book for the AGM and on to the website</w:t>
            </w:r>
          </w:p>
        </w:tc>
        <w:tc>
          <w:tcPr>
            <w:tcW w:w="1418" w:type="dxa"/>
            <w:shd w:val="clear" w:color="auto" w:fill="auto"/>
          </w:tcPr>
          <w:p w14:paraId="605503E7" w14:textId="41331084" w:rsidR="00A90306" w:rsidRPr="0016335A" w:rsidRDefault="007E2CAF" w:rsidP="007E2CAF">
            <w:pPr>
              <w:pStyle w:val="NoSpacing"/>
              <w:rPr>
                <w:b/>
                <w:sz w:val="24"/>
                <w:szCs w:val="24"/>
              </w:rPr>
            </w:pPr>
            <w:r w:rsidRPr="0016335A">
              <w:rPr>
                <w:b/>
                <w:sz w:val="24"/>
                <w:szCs w:val="24"/>
              </w:rPr>
              <w:t>NA</w:t>
            </w:r>
          </w:p>
        </w:tc>
        <w:tc>
          <w:tcPr>
            <w:tcW w:w="1134" w:type="dxa"/>
          </w:tcPr>
          <w:p w14:paraId="388397F9" w14:textId="77777777" w:rsidR="00A90306" w:rsidRPr="0016335A" w:rsidRDefault="00A90306" w:rsidP="00A90306">
            <w:pPr>
              <w:pStyle w:val="Table"/>
              <w:rPr>
                <w:b/>
                <w:szCs w:val="24"/>
                <w:lang w:val="en-GB"/>
              </w:rPr>
            </w:pPr>
          </w:p>
        </w:tc>
      </w:tr>
      <w:tr w:rsidR="00A90306" w:rsidRPr="001E2FDF" w14:paraId="7A6BEC30" w14:textId="77777777" w:rsidTr="00CA2943">
        <w:tc>
          <w:tcPr>
            <w:tcW w:w="704" w:type="dxa"/>
            <w:shd w:val="clear" w:color="auto" w:fill="auto"/>
          </w:tcPr>
          <w:p w14:paraId="1E17BDC0" w14:textId="77777777" w:rsidR="00A90306" w:rsidRPr="0016335A" w:rsidRDefault="00A90306" w:rsidP="00A90306">
            <w:pPr>
              <w:pStyle w:val="Table"/>
              <w:rPr>
                <w:b/>
                <w:szCs w:val="24"/>
                <w:lang w:val="en-GB"/>
              </w:rPr>
            </w:pPr>
            <w:r w:rsidRPr="0016335A">
              <w:rPr>
                <w:b/>
                <w:szCs w:val="24"/>
                <w:lang w:val="en-GB"/>
              </w:rPr>
              <w:t>2</w:t>
            </w:r>
          </w:p>
        </w:tc>
        <w:tc>
          <w:tcPr>
            <w:tcW w:w="6237" w:type="dxa"/>
            <w:shd w:val="clear" w:color="auto" w:fill="auto"/>
          </w:tcPr>
          <w:p w14:paraId="0FD71E55" w14:textId="288E4EEA" w:rsidR="00A90306" w:rsidRPr="0016335A" w:rsidRDefault="007E2CAF" w:rsidP="007E2CAF">
            <w:pPr>
              <w:pStyle w:val="NoSpacing"/>
              <w:rPr>
                <w:rFonts w:eastAsia="Times"/>
                <w:b/>
                <w:sz w:val="24"/>
                <w:szCs w:val="24"/>
              </w:rPr>
            </w:pPr>
            <w:r w:rsidRPr="0016335A">
              <w:rPr>
                <w:rFonts w:eastAsia="Times"/>
                <w:b/>
                <w:sz w:val="24"/>
                <w:szCs w:val="24"/>
              </w:rPr>
              <w:t>NA to review Counties and Regions structure and give an update at the June Board meeting</w:t>
            </w:r>
          </w:p>
        </w:tc>
        <w:tc>
          <w:tcPr>
            <w:tcW w:w="1418" w:type="dxa"/>
            <w:shd w:val="clear" w:color="auto" w:fill="auto"/>
          </w:tcPr>
          <w:p w14:paraId="4AB36377" w14:textId="7676421E" w:rsidR="00A90306" w:rsidRPr="0016335A" w:rsidRDefault="007E2CAF" w:rsidP="007E2CAF">
            <w:pPr>
              <w:pStyle w:val="NoSpacing"/>
              <w:rPr>
                <w:b/>
                <w:sz w:val="24"/>
                <w:szCs w:val="24"/>
              </w:rPr>
            </w:pPr>
            <w:r w:rsidRPr="0016335A">
              <w:rPr>
                <w:b/>
                <w:sz w:val="24"/>
                <w:szCs w:val="24"/>
              </w:rPr>
              <w:t>NA</w:t>
            </w:r>
          </w:p>
        </w:tc>
        <w:tc>
          <w:tcPr>
            <w:tcW w:w="1134" w:type="dxa"/>
          </w:tcPr>
          <w:p w14:paraId="5EFBBC19" w14:textId="77777777" w:rsidR="00A90306" w:rsidRPr="0016335A" w:rsidRDefault="00A90306" w:rsidP="00A90306">
            <w:pPr>
              <w:pStyle w:val="Table"/>
              <w:rPr>
                <w:b/>
                <w:szCs w:val="24"/>
                <w:lang w:val="en-GB"/>
              </w:rPr>
            </w:pPr>
          </w:p>
        </w:tc>
      </w:tr>
      <w:tr w:rsidR="00A90306" w:rsidRPr="001E2FDF" w14:paraId="65CFDD9D" w14:textId="77777777" w:rsidTr="00CA2943">
        <w:tc>
          <w:tcPr>
            <w:tcW w:w="704" w:type="dxa"/>
            <w:shd w:val="clear" w:color="auto" w:fill="auto"/>
          </w:tcPr>
          <w:p w14:paraId="1950D6DD" w14:textId="77777777" w:rsidR="00A90306" w:rsidRPr="0016335A" w:rsidRDefault="00A90306" w:rsidP="00A90306">
            <w:pPr>
              <w:pStyle w:val="Table"/>
              <w:rPr>
                <w:b/>
                <w:szCs w:val="24"/>
                <w:lang w:val="en-GB"/>
              </w:rPr>
            </w:pPr>
            <w:bookmarkStart w:id="14" w:name="_Hlk504128150"/>
            <w:r w:rsidRPr="0016335A">
              <w:rPr>
                <w:b/>
                <w:szCs w:val="24"/>
                <w:lang w:val="en-GB"/>
              </w:rPr>
              <w:t>3</w:t>
            </w:r>
          </w:p>
        </w:tc>
        <w:tc>
          <w:tcPr>
            <w:tcW w:w="6237" w:type="dxa"/>
            <w:shd w:val="clear" w:color="auto" w:fill="auto"/>
          </w:tcPr>
          <w:p w14:paraId="4D4FA5A4" w14:textId="0B4381C0" w:rsidR="00A90306" w:rsidRPr="0016335A" w:rsidRDefault="007E2CAF" w:rsidP="00EF3A94">
            <w:pPr>
              <w:pStyle w:val="NoSpacing"/>
              <w:rPr>
                <w:b/>
                <w:iCs/>
                <w:sz w:val="24"/>
                <w:szCs w:val="24"/>
              </w:rPr>
            </w:pPr>
            <w:r w:rsidRPr="0016335A">
              <w:rPr>
                <w:rFonts w:ascii="Calibri" w:eastAsia="Times" w:hAnsi="Calibri" w:cs="Times New Roman"/>
                <w:b/>
                <w:sz w:val="24"/>
                <w:szCs w:val="24"/>
                <w:lang w:eastAsia="en-GB"/>
              </w:rPr>
              <w:t>BM to add AP1a to the Standing Orders</w:t>
            </w:r>
          </w:p>
        </w:tc>
        <w:tc>
          <w:tcPr>
            <w:tcW w:w="1418" w:type="dxa"/>
            <w:shd w:val="clear" w:color="auto" w:fill="auto"/>
          </w:tcPr>
          <w:p w14:paraId="039257C1" w14:textId="727DDDF3" w:rsidR="00A90306" w:rsidRPr="0016335A" w:rsidRDefault="007E2CAF" w:rsidP="00A90306">
            <w:pPr>
              <w:pStyle w:val="Table"/>
              <w:rPr>
                <w:b/>
                <w:szCs w:val="24"/>
                <w:lang w:val="en-GB"/>
              </w:rPr>
            </w:pPr>
            <w:r w:rsidRPr="0016335A">
              <w:rPr>
                <w:b/>
                <w:szCs w:val="24"/>
                <w:lang w:val="en-GB"/>
              </w:rPr>
              <w:t>BM</w:t>
            </w:r>
          </w:p>
        </w:tc>
        <w:tc>
          <w:tcPr>
            <w:tcW w:w="1134" w:type="dxa"/>
          </w:tcPr>
          <w:p w14:paraId="203D2C0E" w14:textId="77777777" w:rsidR="00A90306" w:rsidRPr="0016335A" w:rsidRDefault="00A90306" w:rsidP="00A90306">
            <w:pPr>
              <w:pStyle w:val="Table"/>
              <w:rPr>
                <w:b/>
                <w:szCs w:val="24"/>
                <w:lang w:val="en-GB"/>
              </w:rPr>
            </w:pPr>
          </w:p>
        </w:tc>
      </w:tr>
      <w:bookmarkEnd w:id="14"/>
      <w:tr w:rsidR="00A90306" w:rsidRPr="001E2FDF" w14:paraId="6CAEA6CE" w14:textId="77777777" w:rsidTr="00CA2943">
        <w:tc>
          <w:tcPr>
            <w:tcW w:w="704" w:type="dxa"/>
            <w:shd w:val="clear" w:color="auto" w:fill="auto"/>
          </w:tcPr>
          <w:p w14:paraId="7275C9A4" w14:textId="41144D5B" w:rsidR="00A90306" w:rsidRPr="0016335A" w:rsidRDefault="007E2CAF" w:rsidP="00A90306">
            <w:pPr>
              <w:pStyle w:val="Table"/>
              <w:rPr>
                <w:b/>
                <w:szCs w:val="24"/>
                <w:lang w:val="en-GB"/>
              </w:rPr>
            </w:pPr>
            <w:r w:rsidRPr="0016335A">
              <w:rPr>
                <w:b/>
                <w:szCs w:val="24"/>
                <w:lang w:val="en-GB"/>
              </w:rPr>
              <w:t>4</w:t>
            </w:r>
          </w:p>
        </w:tc>
        <w:tc>
          <w:tcPr>
            <w:tcW w:w="6237" w:type="dxa"/>
            <w:shd w:val="clear" w:color="auto" w:fill="auto"/>
          </w:tcPr>
          <w:p w14:paraId="2BC59137" w14:textId="1429E3FB" w:rsidR="00A90306" w:rsidRPr="0016335A" w:rsidRDefault="007E2CAF" w:rsidP="006A7365">
            <w:pPr>
              <w:pStyle w:val="NoSpacing"/>
              <w:rPr>
                <w:b/>
                <w:iCs/>
                <w:sz w:val="24"/>
                <w:szCs w:val="24"/>
              </w:rPr>
            </w:pPr>
            <w:r w:rsidRPr="0016335A">
              <w:rPr>
                <w:rFonts w:ascii="Calibri" w:eastAsia="Times" w:hAnsi="Calibri" w:cs="Times New Roman"/>
                <w:b/>
                <w:sz w:val="24"/>
                <w:szCs w:val="24"/>
                <w:lang w:eastAsia="en-GB"/>
              </w:rPr>
              <w:t>BM to add</w:t>
            </w:r>
            <w:r w:rsidRPr="0016335A">
              <w:rPr>
                <w:rFonts w:ascii="Cambria" w:eastAsia="Times" w:hAnsi="Cambria" w:cs="Times New Roman"/>
                <w:b/>
                <w:bCs/>
                <w:i/>
                <w:color w:val="0066FF"/>
                <w:sz w:val="24"/>
                <w:szCs w:val="24"/>
                <w:lang w:eastAsia="en-GB"/>
              </w:rPr>
              <w:t xml:space="preserve"> </w:t>
            </w:r>
            <w:r w:rsidRPr="0016335A">
              <w:rPr>
                <w:rFonts w:eastAsia="Times" w:cstheme="minorHAnsi"/>
                <w:b/>
                <w:bCs/>
                <w:sz w:val="24"/>
                <w:szCs w:val="24"/>
                <w:lang w:eastAsia="en-GB"/>
              </w:rPr>
              <w:t>AP1b-e Other Matters</w:t>
            </w:r>
            <w:r w:rsidRPr="0016335A">
              <w:rPr>
                <w:rFonts w:ascii="Calibri" w:eastAsia="Times" w:hAnsi="Calibri" w:cs="Times New Roman"/>
                <w:b/>
                <w:sz w:val="24"/>
                <w:szCs w:val="24"/>
                <w:lang w:eastAsia="en-GB"/>
              </w:rPr>
              <w:t xml:space="preserve"> to add the above to the Standing Orders</w:t>
            </w:r>
          </w:p>
        </w:tc>
        <w:tc>
          <w:tcPr>
            <w:tcW w:w="1418" w:type="dxa"/>
            <w:shd w:val="clear" w:color="auto" w:fill="auto"/>
          </w:tcPr>
          <w:p w14:paraId="5560AF8A" w14:textId="06CE1BEC" w:rsidR="00A90306" w:rsidRPr="0016335A" w:rsidRDefault="007E2CAF" w:rsidP="00A90306">
            <w:pPr>
              <w:pStyle w:val="Table"/>
              <w:rPr>
                <w:b/>
                <w:szCs w:val="24"/>
                <w:lang w:val="en-GB"/>
              </w:rPr>
            </w:pPr>
            <w:r w:rsidRPr="0016335A">
              <w:rPr>
                <w:b/>
                <w:szCs w:val="24"/>
                <w:lang w:val="en-GB"/>
              </w:rPr>
              <w:t>BM</w:t>
            </w:r>
          </w:p>
        </w:tc>
        <w:tc>
          <w:tcPr>
            <w:tcW w:w="1134" w:type="dxa"/>
          </w:tcPr>
          <w:p w14:paraId="793B22B0" w14:textId="77777777" w:rsidR="00A90306" w:rsidRPr="0016335A" w:rsidRDefault="00A90306" w:rsidP="00A90306">
            <w:pPr>
              <w:pStyle w:val="Table"/>
              <w:rPr>
                <w:b/>
                <w:szCs w:val="24"/>
                <w:lang w:val="en-GB"/>
              </w:rPr>
            </w:pPr>
          </w:p>
        </w:tc>
      </w:tr>
      <w:tr w:rsidR="00A90306" w:rsidRPr="001E2FDF" w14:paraId="0A98EA58" w14:textId="77777777" w:rsidTr="00CA2943">
        <w:tc>
          <w:tcPr>
            <w:tcW w:w="704" w:type="dxa"/>
            <w:shd w:val="clear" w:color="auto" w:fill="auto"/>
          </w:tcPr>
          <w:p w14:paraId="03422A32" w14:textId="77777777" w:rsidR="00A90306" w:rsidRPr="0016335A" w:rsidRDefault="00A90306" w:rsidP="00A90306">
            <w:pPr>
              <w:pStyle w:val="Table"/>
              <w:rPr>
                <w:b/>
                <w:szCs w:val="24"/>
                <w:lang w:val="en-GB"/>
              </w:rPr>
            </w:pPr>
            <w:r w:rsidRPr="0016335A">
              <w:rPr>
                <w:b/>
                <w:szCs w:val="24"/>
                <w:lang w:val="en-GB"/>
              </w:rPr>
              <w:t>5</w:t>
            </w:r>
          </w:p>
        </w:tc>
        <w:tc>
          <w:tcPr>
            <w:tcW w:w="6237" w:type="dxa"/>
            <w:shd w:val="clear" w:color="auto" w:fill="auto"/>
          </w:tcPr>
          <w:p w14:paraId="1C596F4C" w14:textId="3B5B1BB9" w:rsidR="00A90306" w:rsidRPr="0016335A" w:rsidRDefault="007E2CAF" w:rsidP="007E2CAF">
            <w:pPr>
              <w:spacing w:after="0" w:line="240" w:lineRule="auto"/>
              <w:rPr>
                <w:b/>
                <w:iCs/>
                <w:szCs w:val="24"/>
              </w:rPr>
            </w:pPr>
            <w:r w:rsidRPr="0016335A">
              <w:rPr>
                <w:rFonts w:ascii="Calibri" w:eastAsia="Times" w:hAnsi="Calibri" w:cs="Times New Roman"/>
                <w:b/>
                <w:szCs w:val="24"/>
                <w:lang w:eastAsia="en-GB"/>
              </w:rPr>
              <w:t>BM to ask Awards Panel to review of awarding HLMs</w:t>
            </w:r>
          </w:p>
        </w:tc>
        <w:tc>
          <w:tcPr>
            <w:tcW w:w="1418" w:type="dxa"/>
            <w:shd w:val="clear" w:color="auto" w:fill="auto"/>
          </w:tcPr>
          <w:p w14:paraId="2E0F73C1" w14:textId="4453FF5C" w:rsidR="00A90306" w:rsidRPr="0016335A" w:rsidRDefault="007E2CAF" w:rsidP="00A90306">
            <w:pPr>
              <w:pStyle w:val="Table"/>
              <w:rPr>
                <w:b/>
                <w:szCs w:val="24"/>
                <w:lang w:val="en-GB"/>
              </w:rPr>
            </w:pPr>
            <w:r w:rsidRPr="0016335A">
              <w:rPr>
                <w:b/>
                <w:szCs w:val="24"/>
                <w:lang w:val="en-GB"/>
              </w:rPr>
              <w:t>BM</w:t>
            </w:r>
          </w:p>
        </w:tc>
        <w:tc>
          <w:tcPr>
            <w:tcW w:w="1134" w:type="dxa"/>
          </w:tcPr>
          <w:p w14:paraId="21D885FC" w14:textId="77777777" w:rsidR="00A90306" w:rsidRPr="0016335A" w:rsidRDefault="00A90306" w:rsidP="00A90306">
            <w:pPr>
              <w:pStyle w:val="Table"/>
              <w:rPr>
                <w:b/>
                <w:szCs w:val="24"/>
                <w:lang w:val="en-GB"/>
              </w:rPr>
            </w:pPr>
          </w:p>
        </w:tc>
      </w:tr>
      <w:tr w:rsidR="001767D2" w:rsidRPr="001E2FDF" w14:paraId="2EBF8DA6" w14:textId="77777777" w:rsidTr="00CA2943">
        <w:tc>
          <w:tcPr>
            <w:tcW w:w="704" w:type="dxa"/>
            <w:shd w:val="clear" w:color="auto" w:fill="auto"/>
          </w:tcPr>
          <w:p w14:paraId="2FCA9179" w14:textId="421D144E" w:rsidR="001767D2" w:rsidRPr="0016335A" w:rsidRDefault="001767D2" w:rsidP="00A90306">
            <w:pPr>
              <w:pStyle w:val="Table"/>
              <w:rPr>
                <w:b/>
                <w:szCs w:val="24"/>
                <w:lang w:val="en-GB"/>
              </w:rPr>
            </w:pPr>
            <w:r w:rsidRPr="0016335A">
              <w:rPr>
                <w:b/>
                <w:szCs w:val="24"/>
                <w:lang w:val="en-GB"/>
              </w:rPr>
              <w:t>6</w:t>
            </w:r>
          </w:p>
        </w:tc>
        <w:tc>
          <w:tcPr>
            <w:tcW w:w="6237" w:type="dxa"/>
            <w:shd w:val="clear" w:color="auto" w:fill="auto"/>
          </w:tcPr>
          <w:p w14:paraId="093BA521" w14:textId="6B2AE12D" w:rsidR="001767D2" w:rsidRPr="0016335A" w:rsidRDefault="001767D2" w:rsidP="00CA2943">
            <w:pPr>
              <w:pStyle w:val="NoSpacing"/>
              <w:rPr>
                <w:b/>
                <w:sz w:val="24"/>
                <w:szCs w:val="24"/>
              </w:rPr>
            </w:pPr>
            <w:r w:rsidRPr="0016335A">
              <w:rPr>
                <w:b/>
                <w:sz w:val="24"/>
                <w:szCs w:val="24"/>
              </w:rPr>
              <w:t>BM to take forward arranging a Board meeting in Q3CY2018 with the senior management team</w:t>
            </w:r>
          </w:p>
        </w:tc>
        <w:tc>
          <w:tcPr>
            <w:tcW w:w="1418" w:type="dxa"/>
            <w:shd w:val="clear" w:color="auto" w:fill="auto"/>
          </w:tcPr>
          <w:p w14:paraId="503A921E" w14:textId="77777777" w:rsidR="001767D2" w:rsidRPr="0016335A" w:rsidRDefault="001767D2" w:rsidP="00A90306">
            <w:pPr>
              <w:pStyle w:val="Table"/>
              <w:rPr>
                <w:b/>
                <w:szCs w:val="24"/>
                <w:lang w:val="en-GB"/>
              </w:rPr>
            </w:pPr>
          </w:p>
        </w:tc>
        <w:tc>
          <w:tcPr>
            <w:tcW w:w="1134" w:type="dxa"/>
          </w:tcPr>
          <w:p w14:paraId="72046C67" w14:textId="77777777" w:rsidR="001767D2" w:rsidRPr="0016335A" w:rsidRDefault="001767D2" w:rsidP="00A90306">
            <w:pPr>
              <w:pStyle w:val="Table"/>
              <w:rPr>
                <w:b/>
                <w:szCs w:val="24"/>
                <w:lang w:val="en-GB"/>
              </w:rPr>
            </w:pPr>
          </w:p>
        </w:tc>
      </w:tr>
      <w:tr w:rsidR="00A90306" w:rsidRPr="001E2FDF" w14:paraId="60B93DC8" w14:textId="77777777" w:rsidTr="00CA2943">
        <w:tc>
          <w:tcPr>
            <w:tcW w:w="704" w:type="dxa"/>
            <w:shd w:val="clear" w:color="auto" w:fill="auto"/>
          </w:tcPr>
          <w:p w14:paraId="2762E49F" w14:textId="55ADFBC3" w:rsidR="00A90306" w:rsidRPr="0016335A" w:rsidRDefault="001767D2" w:rsidP="00A90306">
            <w:pPr>
              <w:pStyle w:val="Table"/>
              <w:rPr>
                <w:b/>
                <w:szCs w:val="24"/>
                <w:lang w:val="en-GB"/>
              </w:rPr>
            </w:pPr>
            <w:r w:rsidRPr="0016335A">
              <w:rPr>
                <w:b/>
                <w:szCs w:val="24"/>
                <w:lang w:val="en-GB"/>
              </w:rPr>
              <w:t>7</w:t>
            </w:r>
          </w:p>
        </w:tc>
        <w:tc>
          <w:tcPr>
            <w:tcW w:w="6237" w:type="dxa"/>
            <w:shd w:val="clear" w:color="auto" w:fill="auto"/>
          </w:tcPr>
          <w:p w14:paraId="17E97983" w14:textId="5898D65D" w:rsidR="00A90306" w:rsidRPr="0016335A" w:rsidRDefault="007464A0" w:rsidP="00CA2943">
            <w:pPr>
              <w:pStyle w:val="NoSpacing"/>
              <w:rPr>
                <w:b/>
                <w:sz w:val="24"/>
                <w:szCs w:val="24"/>
              </w:rPr>
            </w:pPr>
            <w:r w:rsidRPr="0016335A">
              <w:rPr>
                <w:b/>
                <w:sz w:val="24"/>
                <w:szCs w:val="24"/>
              </w:rPr>
              <w:t>MK to collate Director’s queries regarding the SR report into a spreadsheet to be passed to PB</w:t>
            </w:r>
          </w:p>
        </w:tc>
        <w:tc>
          <w:tcPr>
            <w:tcW w:w="1418" w:type="dxa"/>
            <w:shd w:val="clear" w:color="auto" w:fill="auto"/>
          </w:tcPr>
          <w:p w14:paraId="72E75095" w14:textId="722EFA33" w:rsidR="00A90306" w:rsidRPr="0016335A" w:rsidRDefault="007464A0" w:rsidP="00A90306">
            <w:pPr>
              <w:pStyle w:val="Table"/>
              <w:rPr>
                <w:b/>
                <w:szCs w:val="24"/>
                <w:lang w:val="en-GB"/>
              </w:rPr>
            </w:pPr>
            <w:r w:rsidRPr="0016335A">
              <w:rPr>
                <w:b/>
                <w:szCs w:val="24"/>
                <w:lang w:val="en-GB"/>
              </w:rPr>
              <w:t>MK</w:t>
            </w:r>
          </w:p>
        </w:tc>
        <w:tc>
          <w:tcPr>
            <w:tcW w:w="1134" w:type="dxa"/>
          </w:tcPr>
          <w:p w14:paraId="2F0B5499" w14:textId="77777777" w:rsidR="00A90306" w:rsidRPr="0016335A" w:rsidRDefault="00A90306" w:rsidP="00A90306">
            <w:pPr>
              <w:pStyle w:val="Table"/>
              <w:rPr>
                <w:b/>
                <w:szCs w:val="24"/>
                <w:lang w:val="en-GB"/>
              </w:rPr>
            </w:pPr>
          </w:p>
        </w:tc>
      </w:tr>
      <w:tr w:rsidR="00A90306" w:rsidRPr="001E2FDF" w14:paraId="32FE8705" w14:textId="77777777" w:rsidTr="00CA2943">
        <w:tc>
          <w:tcPr>
            <w:tcW w:w="704" w:type="dxa"/>
            <w:shd w:val="clear" w:color="auto" w:fill="auto"/>
          </w:tcPr>
          <w:p w14:paraId="3D841772" w14:textId="47CB9198" w:rsidR="00A90306" w:rsidRPr="0016335A" w:rsidRDefault="001767D2" w:rsidP="00A90306">
            <w:pPr>
              <w:pStyle w:val="Table"/>
              <w:rPr>
                <w:b/>
                <w:szCs w:val="24"/>
                <w:lang w:val="en-GB"/>
              </w:rPr>
            </w:pPr>
            <w:r w:rsidRPr="0016335A">
              <w:rPr>
                <w:b/>
                <w:szCs w:val="24"/>
                <w:lang w:val="en-GB"/>
              </w:rPr>
              <w:t>8</w:t>
            </w:r>
          </w:p>
        </w:tc>
        <w:tc>
          <w:tcPr>
            <w:tcW w:w="6237" w:type="dxa"/>
            <w:shd w:val="clear" w:color="auto" w:fill="auto"/>
          </w:tcPr>
          <w:p w14:paraId="0F843893" w14:textId="6146131F" w:rsidR="00A90306" w:rsidRPr="0016335A" w:rsidRDefault="007464A0" w:rsidP="006A7365">
            <w:pPr>
              <w:pStyle w:val="NoSpacing"/>
              <w:rPr>
                <w:iCs/>
                <w:sz w:val="24"/>
                <w:szCs w:val="24"/>
              </w:rPr>
            </w:pPr>
            <w:r w:rsidRPr="0016335A">
              <w:rPr>
                <w:b/>
                <w:sz w:val="24"/>
                <w:szCs w:val="24"/>
              </w:rPr>
              <w:t>PB to work with DT to track relevant items in the Sports Team (and to consult with the Director’s queries and the CHC)</w:t>
            </w:r>
          </w:p>
        </w:tc>
        <w:tc>
          <w:tcPr>
            <w:tcW w:w="1418" w:type="dxa"/>
            <w:shd w:val="clear" w:color="auto" w:fill="auto"/>
          </w:tcPr>
          <w:p w14:paraId="5E7B0FCE" w14:textId="41E0A418" w:rsidR="00A90306" w:rsidRPr="0016335A" w:rsidRDefault="007464A0" w:rsidP="00A90306">
            <w:pPr>
              <w:pStyle w:val="Table"/>
              <w:rPr>
                <w:b/>
                <w:szCs w:val="24"/>
                <w:lang w:val="en-GB"/>
              </w:rPr>
            </w:pPr>
            <w:r w:rsidRPr="0016335A">
              <w:rPr>
                <w:b/>
                <w:szCs w:val="24"/>
                <w:lang w:val="en-GB"/>
              </w:rPr>
              <w:t>PB</w:t>
            </w:r>
          </w:p>
        </w:tc>
        <w:tc>
          <w:tcPr>
            <w:tcW w:w="1134" w:type="dxa"/>
          </w:tcPr>
          <w:p w14:paraId="321A38B7" w14:textId="77777777" w:rsidR="00A90306" w:rsidRPr="0016335A" w:rsidRDefault="00A90306" w:rsidP="00A90306">
            <w:pPr>
              <w:pStyle w:val="Table"/>
              <w:rPr>
                <w:b/>
                <w:szCs w:val="24"/>
                <w:lang w:val="en-GB"/>
              </w:rPr>
            </w:pPr>
          </w:p>
        </w:tc>
      </w:tr>
      <w:tr w:rsidR="00A90306" w:rsidRPr="001E2FDF" w14:paraId="08D97705" w14:textId="77777777" w:rsidTr="00CA2943">
        <w:tc>
          <w:tcPr>
            <w:tcW w:w="704" w:type="dxa"/>
            <w:shd w:val="clear" w:color="auto" w:fill="auto"/>
          </w:tcPr>
          <w:p w14:paraId="698E89AE" w14:textId="1D21F785" w:rsidR="00A90306" w:rsidRPr="0016335A" w:rsidRDefault="001767D2" w:rsidP="00A90306">
            <w:pPr>
              <w:pStyle w:val="Table"/>
              <w:rPr>
                <w:b/>
                <w:szCs w:val="24"/>
                <w:lang w:val="en-GB"/>
              </w:rPr>
            </w:pPr>
            <w:r w:rsidRPr="0016335A">
              <w:rPr>
                <w:b/>
                <w:szCs w:val="24"/>
                <w:lang w:val="en-GB"/>
              </w:rPr>
              <w:t>9</w:t>
            </w:r>
          </w:p>
        </w:tc>
        <w:tc>
          <w:tcPr>
            <w:tcW w:w="6237" w:type="dxa"/>
            <w:shd w:val="clear" w:color="auto" w:fill="auto"/>
          </w:tcPr>
          <w:p w14:paraId="1C44C143" w14:textId="58BD7DC7" w:rsidR="00A90306" w:rsidRPr="0016335A" w:rsidRDefault="007464A0" w:rsidP="006A7365">
            <w:pPr>
              <w:pStyle w:val="NoSpacing"/>
              <w:rPr>
                <w:b/>
                <w:iCs/>
                <w:sz w:val="24"/>
                <w:szCs w:val="24"/>
              </w:rPr>
            </w:pPr>
            <w:r w:rsidRPr="0016335A">
              <w:rPr>
                <w:b/>
                <w:sz w:val="24"/>
                <w:szCs w:val="24"/>
              </w:rPr>
              <w:t>NA to share the SR Recommendations with DT/WP to arrange AGB responses to them, to be published on the website</w:t>
            </w:r>
          </w:p>
        </w:tc>
        <w:tc>
          <w:tcPr>
            <w:tcW w:w="1418" w:type="dxa"/>
            <w:shd w:val="clear" w:color="auto" w:fill="auto"/>
          </w:tcPr>
          <w:p w14:paraId="14B6F425" w14:textId="05376CD7" w:rsidR="00A90306" w:rsidRPr="0016335A" w:rsidRDefault="007464A0" w:rsidP="00A90306">
            <w:pPr>
              <w:pStyle w:val="Table"/>
              <w:rPr>
                <w:b/>
                <w:szCs w:val="24"/>
                <w:lang w:val="en-GB"/>
              </w:rPr>
            </w:pPr>
            <w:r w:rsidRPr="0016335A">
              <w:rPr>
                <w:b/>
                <w:szCs w:val="24"/>
                <w:lang w:val="en-GB"/>
              </w:rPr>
              <w:t>NA</w:t>
            </w:r>
          </w:p>
        </w:tc>
        <w:tc>
          <w:tcPr>
            <w:tcW w:w="1134" w:type="dxa"/>
          </w:tcPr>
          <w:p w14:paraId="49C0E9E3" w14:textId="77777777" w:rsidR="00A90306" w:rsidRPr="0016335A" w:rsidRDefault="00A90306" w:rsidP="00A90306">
            <w:pPr>
              <w:pStyle w:val="Table"/>
              <w:rPr>
                <w:b/>
                <w:szCs w:val="24"/>
                <w:lang w:val="en-GB"/>
              </w:rPr>
            </w:pPr>
          </w:p>
        </w:tc>
      </w:tr>
      <w:tr w:rsidR="00C32980" w:rsidRPr="001E2FDF" w14:paraId="69222AF8" w14:textId="77777777" w:rsidTr="00CA2943">
        <w:tc>
          <w:tcPr>
            <w:tcW w:w="704" w:type="dxa"/>
            <w:shd w:val="clear" w:color="auto" w:fill="auto"/>
          </w:tcPr>
          <w:p w14:paraId="268116B8" w14:textId="7F5BB158" w:rsidR="00C32980" w:rsidRPr="001E2FDF" w:rsidRDefault="001767D2" w:rsidP="00A90306">
            <w:pPr>
              <w:pStyle w:val="Table"/>
              <w:rPr>
                <w:b/>
                <w:lang w:val="en-GB"/>
              </w:rPr>
            </w:pPr>
            <w:r>
              <w:rPr>
                <w:b/>
                <w:lang w:val="en-GB"/>
              </w:rPr>
              <w:t>10</w:t>
            </w:r>
          </w:p>
        </w:tc>
        <w:tc>
          <w:tcPr>
            <w:tcW w:w="6237" w:type="dxa"/>
            <w:shd w:val="clear" w:color="auto" w:fill="auto"/>
          </w:tcPr>
          <w:p w14:paraId="415153C1" w14:textId="48D18956" w:rsidR="00C32980" w:rsidRPr="00C32980" w:rsidRDefault="00C32980" w:rsidP="006A7365">
            <w:pPr>
              <w:pStyle w:val="NoSpacing"/>
              <w:rPr>
                <w:rStyle w:val="IntenseEmphasis"/>
                <w:b/>
                <w:i w:val="0"/>
                <w:iCs w:val="0"/>
                <w:color w:val="auto"/>
                <w:sz w:val="24"/>
                <w:szCs w:val="24"/>
              </w:rPr>
            </w:pPr>
            <w:r w:rsidRPr="00C32980">
              <w:rPr>
                <w:b/>
                <w:sz w:val="24"/>
                <w:szCs w:val="24"/>
              </w:rPr>
              <w:t>NA to update the Board on the GDPR plan at the March Board meeting</w:t>
            </w:r>
          </w:p>
        </w:tc>
        <w:tc>
          <w:tcPr>
            <w:tcW w:w="1418" w:type="dxa"/>
            <w:shd w:val="clear" w:color="auto" w:fill="auto"/>
          </w:tcPr>
          <w:p w14:paraId="6806F4D1" w14:textId="58300250" w:rsidR="00C32980" w:rsidRPr="001E2FDF" w:rsidRDefault="00C32980" w:rsidP="00A90306">
            <w:pPr>
              <w:pStyle w:val="Table"/>
              <w:rPr>
                <w:b/>
                <w:szCs w:val="24"/>
                <w:lang w:val="en-GB"/>
              </w:rPr>
            </w:pPr>
            <w:r>
              <w:rPr>
                <w:b/>
                <w:szCs w:val="24"/>
                <w:lang w:val="en-GB"/>
              </w:rPr>
              <w:t>NA</w:t>
            </w:r>
          </w:p>
        </w:tc>
        <w:tc>
          <w:tcPr>
            <w:tcW w:w="1134" w:type="dxa"/>
          </w:tcPr>
          <w:p w14:paraId="6DEAF0BB" w14:textId="77777777" w:rsidR="00C32980" w:rsidRPr="001E2FDF" w:rsidRDefault="00C32980" w:rsidP="00A90306">
            <w:pPr>
              <w:pStyle w:val="Table"/>
              <w:rPr>
                <w:b/>
                <w:szCs w:val="24"/>
                <w:lang w:val="en-GB"/>
              </w:rPr>
            </w:pPr>
          </w:p>
        </w:tc>
      </w:tr>
      <w:tr w:rsidR="00CA2943" w:rsidRPr="001E2FDF" w14:paraId="10377AD9" w14:textId="77777777" w:rsidTr="00CA2943">
        <w:tc>
          <w:tcPr>
            <w:tcW w:w="704" w:type="dxa"/>
            <w:shd w:val="clear" w:color="auto" w:fill="auto"/>
          </w:tcPr>
          <w:p w14:paraId="4A73E222" w14:textId="70947BFF" w:rsidR="00CA2943" w:rsidRPr="001E2FDF" w:rsidRDefault="00C32980" w:rsidP="00A90306">
            <w:pPr>
              <w:pStyle w:val="Table"/>
              <w:rPr>
                <w:b/>
                <w:lang w:val="en-GB"/>
              </w:rPr>
            </w:pPr>
            <w:r>
              <w:rPr>
                <w:b/>
                <w:lang w:val="en-GB"/>
              </w:rPr>
              <w:t>1</w:t>
            </w:r>
            <w:r w:rsidR="001767D2">
              <w:rPr>
                <w:b/>
                <w:lang w:val="en-GB"/>
              </w:rPr>
              <w:t>1</w:t>
            </w:r>
          </w:p>
        </w:tc>
        <w:tc>
          <w:tcPr>
            <w:tcW w:w="6237" w:type="dxa"/>
            <w:shd w:val="clear" w:color="auto" w:fill="auto"/>
          </w:tcPr>
          <w:p w14:paraId="5AB6FE41" w14:textId="036EEDCC" w:rsidR="00CA2943" w:rsidRPr="001E2FDF" w:rsidRDefault="007464A0" w:rsidP="006A7365">
            <w:pPr>
              <w:pStyle w:val="NoSpacing"/>
              <w:rPr>
                <w:b/>
                <w:sz w:val="24"/>
                <w:szCs w:val="24"/>
              </w:rPr>
            </w:pPr>
            <w:r w:rsidRPr="001E2FDF">
              <w:rPr>
                <w:rStyle w:val="IntenseEmphasis"/>
                <w:rFonts w:cstheme="minorHAnsi"/>
                <w:b/>
                <w:i w:val="0"/>
                <w:color w:val="auto"/>
                <w:sz w:val="24"/>
                <w:szCs w:val="24"/>
              </w:rPr>
              <w:t>NA to arrange for a summary of the meeting held on 16 December regarding SAG and be circulated to the Board</w:t>
            </w:r>
          </w:p>
        </w:tc>
        <w:tc>
          <w:tcPr>
            <w:tcW w:w="1418" w:type="dxa"/>
            <w:shd w:val="clear" w:color="auto" w:fill="auto"/>
          </w:tcPr>
          <w:p w14:paraId="3944DD87" w14:textId="0001D9C0" w:rsidR="00CA2943" w:rsidRPr="001E2FDF" w:rsidRDefault="007464A0" w:rsidP="00A90306">
            <w:pPr>
              <w:pStyle w:val="Table"/>
              <w:rPr>
                <w:b/>
                <w:szCs w:val="24"/>
                <w:lang w:val="en-GB"/>
              </w:rPr>
            </w:pPr>
            <w:r w:rsidRPr="001E2FDF">
              <w:rPr>
                <w:b/>
                <w:szCs w:val="24"/>
                <w:lang w:val="en-GB"/>
              </w:rPr>
              <w:t>NA</w:t>
            </w:r>
          </w:p>
        </w:tc>
        <w:tc>
          <w:tcPr>
            <w:tcW w:w="1134" w:type="dxa"/>
          </w:tcPr>
          <w:p w14:paraId="21F35CAF" w14:textId="77777777" w:rsidR="00CA2943" w:rsidRPr="001E2FDF" w:rsidRDefault="00CA2943" w:rsidP="00A90306">
            <w:pPr>
              <w:pStyle w:val="Table"/>
              <w:rPr>
                <w:b/>
                <w:szCs w:val="24"/>
                <w:lang w:val="en-GB"/>
              </w:rPr>
            </w:pPr>
          </w:p>
        </w:tc>
      </w:tr>
      <w:tr w:rsidR="00CA2943" w:rsidRPr="001E2FDF" w14:paraId="58BD8225" w14:textId="77777777" w:rsidTr="00CA2943">
        <w:tc>
          <w:tcPr>
            <w:tcW w:w="704" w:type="dxa"/>
            <w:shd w:val="clear" w:color="auto" w:fill="auto"/>
          </w:tcPr>
          <w:p w14:paraId="6D5F21FF" w14:textId="1E13579A" w:rsidR="00CA2943" w:rsidRPr="001E2FDF" w:rsidRDefault="00CA2943" w:rsidP="00A90306">
            <w:pPr>
              <w:pStyle w:val="Table"/>
              <w:rPr>
                <w:b/>
                <w:lang w:val="en-GB"/>
              </w:rPr>
            </w:pPr>
            <w:r w:rsidRPr="001E2FDF">
              <w:rPr>
                <w:b/>
                <w:lang w:val="en-GB"/>
              </w:rPr>
              <w:t>1</w:t>
            </w:r>
            <w:r w:rsidR="001767D2">
              <w:rPr>
                <w:b/>
                <w:lang w:val="en-GB"/>
              </w:rPr>
              <w:t>2</w:t>
            </w:r>
          </w:p>
        </w:tc>
        <w:tc>
          <w:tcPr>
            <w:tcW w:w="6237" w:type="dxa"/>
            <w:shd w:val="clear" w:color="auto" w:fill="auto"/>
          </w:tcPr>
          <w:p w14:paraId="75A82899" w14:textId="599EF5CD" w:rsidR="00CA2943" w:rsidRPr="001E2FDF" w:rsidRDefault="007464A0" w:rsidP="00CA2943">
            <w:pPr>
              <w:pStyle w:val="NoSpacing"/>
              <w:rPr>
                <w:b/>
                <w:sz w:val="24"/>
              </w:rPr>
            </w:pPr>
            <w:r w:rsidRPr="001E2FDF">
              <w:rPr>
                <w:rStyle w:val="IntenseEmphasis"/>
                <w:rFonts w:cstheme="minorHAnsi"/>
                <w:b/>
                <w:i w:val="0"/>
                <w:color w:val="auto"/>
                <w:sz w:val="24"/>
                <w:szCs w:val="24"/>
              </w:rPr>
              <w:t>NA to arrange for the Ragdoll insight presentation to be available for the March Board, if ready</w:t>
            </w:r>
          </w:p>
        </w:tc>
        <w:tc>
          <w:tcPr>
            <w:tcW w:w="1418" w:type="dxa"/>
            <w:shd w:val="clear" w:color="auto" w:fill="auto"/>
          </w:tcPr>
          <w:p w14:paraId="4F2A6440" w14:textId="554C4190" w:rsidR="00CA2943" w:rsidRPr="001E2FDF" w:rsidRDefault="007464A0" w:rsidP="00A90306">
            <w:pPr>
              <w:pStyle w:val="Table"/>
              <w:rPr>
                <w:b/>
                <w:szCs w:val="24"/>
                <w:lang w:val="en-GB"/>
              </w:rPr>
            </w:pPr>
            <w:r w:rsidRPr="001E2FDF">
              <w:rPr>
                <w:b/>
                <w:szCs w:val="24"/>
                <w:lang w:val="en-GB"/>
              </w:rPr>
              <w:t>NA</w:t>
            </w:r>
          </w:p>
        </w:tc>
        <w:tc>
          <w:tcPr>
            <w:tcW w:w="1134" w:type="dxa"/>
          </w:tcPr>
          <w:p w14:paraId="2854D008" w14:textId="77777777" w:rsidR="00CA2943" w:rsidRPr="001E2FDF" w:rsidRDefault="00CA2943" w:rsidP="00A90306">
            <w:pPr>
              <w:pStyle w:val="Table"/>
              <w:rPr>
                <w:b/>
                <w:szCs w:val="24"/>
                <w:lang w:val="en-GB"/>
              </w:rPr>
            </w:pPr>
          </w:p>
        </w:tc>
      </w:tr>
      <w:tr w:rsidR="00337401" w:rsidRPr="001E2FDF" w14:paraId="241846C4" w14:textId="77777777" w:rsidTr="00CA2943">
        <w:tc>
          <w:tcPr>
            <w:tcW w:w="704" w:type="dxa"/>
            <w:shd w:val="clear" w:color="auto" w:fill="auto"/>
          </w:tcPr>
          <w:p w14:paraId="3078C123" w14:textId="58A7BA0D" w:rsidR="00337401" w:rsidRPr="001E2FDF" w:rsidRDefault="00337401" w:rsidP="00A90306">
            <w:pPr>
              <w:pStyle w:val="Table"/>
              <w:rPr>
                <w:b/>
                <w:lang w:val="en-GB"/>
              </w:rPr>
            </w:pPr>
            <w:r>
              <w:rPr>
                <w:b/>
                <w:lang w:val="en-GB"/>
              </w:rPr>
              <w:t>13</w:t>
            </w:r>
          </w:p>
        </w:tc>
        <w:tc>
          <w:tcPr>
            <w:tcW w:w="6237" w:type="dxa"/>
            <w:shd w:val="clear" w:color="auto" w:fill="auto"/>
          </w:tcPr>
          <w:p w14:paraId="23963555" w14:textId="2E8B017D" w:rsidR="00337401" w:rsidRPr="00337401" w:rsidRDefault="00337401" w:rsidP="00CA2943">
            <w:pPr>
              <w:pStyle w:val="NoSpacing"/>
              <w:rPr>
                <w:rStyle w:val="IntenseEmphasis"/>
                <w:rFonts w:cstheme="minorHAnsi"/>
                <w:b/>
                <w:i w:val="0"/>
                <w:iCs w:val="0"/>
                <w:color w:val="auto"/>
                <w:sz w:val="24"/>
                <w:szCs w:val="24"/>
              </w:rPr>
            </w:pPr>
            <w:r w:rsidRPr="001E2FDF">
              <w:rPr>
                <w:rFonts w:cstheme="minorHAnsi"/>
                <w:b/>
                <w:sz w:val="24"/>
                <w:szCs w:val="24"/>
              </w:rPr>
              <w:t>NA to arrange for the Board budgets to be published in the Year book for the AGM</w:t>
            </w:r>
          </w:p>
        </w:tc>
        <w:tc>
          <w:tcPr>
            <w:tcW w:w="1418" w:type="dxa"/>
            <w:shd w:val="clear" w:color="auto" w:fill="auto"/>
          </w:tcPr>
          <w:p w14:paraId="5488BAA5" w14:textId="4462968E" w:rsidR="00337401" w:rsidRPr="001E2FDF" w:rsidRDefault="00337401" w:rsidP="00A90306">
            <w:pPr>
              <w:pStyle w:val="Table"/>
              <w:rPr>
                <w:b/>
                <w:szCs w:val="24"/>
                <w:lang w:val="en-GB"/>
              </w:rPr>
            </w:pPr>
            <w:r>
              <w:rPr>
                <w:b/>
                <w:szCs w:val="24"/>
                <w:lang w:val="en-GB"/>
              </w:rPr>
              <w:t>NA</w:t>
            </w:r>
          </w:p>
        </w:tc>
        <w:tc>
          <w:tcPr>
            <w:tcW w:w="1134" w:type="dxa"/>
          </w:tcPr>
          <w:p w14:paraId="1C6D31B2" w14:textId="77777777" w:rsidR="00337401" w:rsidRPr="001E2FDF" w:rsidRDefault="00337401" w:rsidP="00A90306">
            <w:pPr>
              <w:pStyle w:val="Table"/>
              <w:rPr>
                <w:b/>
                <w:szCs w:val="24"/>
                <w:lang w:val="en-GB"/>
              </w:rPr>
            </w:pPr>
          </w:p>
        </w:tc>
      </w:tr>
      <w:tr w:rsidR="00337401" w:rsidRPr="001E2FDF" w14:paraId="7A6B7802" w14:textId="77777777" w:rsidTr="00CA2943">
        <w:tc>
          <w:tcPr>
            <w:tcW w:w="704" w:type="dxa"/>
            <w:shd w:val="clear" w:color="auto" w:fill="auto"/>
          </w:tcPr>
          <w:p w14:paraId="6B287AEE" w14:textId="7B047BC4" w:rsidR="00337401" w:rsidRDefault="00337401" w:rsidP="00A90306">
            <w:pPr>
              <w:pStyle w:val="Table"/>
              <w:rPr>
                <w:b/>
                <w:lang w:val="en-GB"/>
              </w:rPr>
            </w:pPr>
            <w:r>
              <w:rPr>
                <w:b/>
                <w:lang w:val="en-GB"/>
              </w:rPr>
              <w:t>14</w:t>
            </w:r>
          </w:p>
        </w:tc>
        <w:tc>
          <w:tcPr>
            <w:tcW w:w="6237" w:type="dxa"/>
            <w:shd w:val="clear" w:color="auto" w:fill="auto"/>
          </w:tcPr>
          <w:p w14:paraId="0B00FA32" w14:textId="07BB455A" w:rsidR="00337401" w:rsidRPr="001E2FDF" w:rsidRDefault="00337401" w:rsidP="00CA2943">
            <w:pPr>
              <w:pStyle w:val="NoSpacing"/>
              <w:rPr>
                <w:rFonts w:cstheme="minorHAnsi"/>
                <w:b/>
                <w:sz w:val="24"/>
                <w:szCs w:val="24"/>
              </w:rPr>
            </w:pPr>
            <w:r>
              <w:rPr>
                <w:rFonts w:cstheme="minorHAnsi"/>
                <w:b/>
                <w:sz w:val="24"/>
                <w:szCs w:val="24"/>
              </w:rPr>
              <w:t>BM to circulate updated Commercial paper</w:t>
            </w:r>
          </w:p>
        </w:tc>
        <w:tc>
          <w:tcPr>
            <w:tcW w:w="1418" w:type="dxa"/>
            <w:shd w:val="clear" w:color="auto" w:fill="auto"/>
          </w:tcPr>
          <w:p w14:paraId="3F8AFBD9" w14:textId="6872C116" w:rsidR="00337401" w:rsidRDefault="00337401" w:rsidP="00A90306">
            <w:pPr>
              <w:pStyle w:val="Table"/>
              <w:rPr>
                <w:b/>
                <w:szCs w:val="24"/>
                <w:lang w:val="en-GB"/>
              </w:rPr>
            </w:pPr>
            <w:r>
              <w:rPr>
                <w:b/>
                <w:szCs w:val="24"/>
                <w:lang w:val="en-GB"/>
              </w:rPr>
              <w:t>BM</w:t>
            </w:r>
          </w:p>
        </w:tc>
        <w:tc>
          <w:tcPr>
            <w:tcW w:w="1134" w:type="dxa"/>
          </w:tcPr>
          <w:p w14:paraId="51EC89B3" w14:textId="77777777" w:rsidR="00337401" w:rsidRPr="001E2FDF" w:rsidRDefault="00337401" w:rsidP="00A90306">
            <w:pPr>
              <w:pStyle w:val="Table"/>
              <w:rPr>
                <w:b/>
                <w:szCs w:val="24"/>
                <w:lang w:val="en-GB"/>
              </w:rPr>
            </w:pPr>
          </w:p>
        </w:tc>
      </w:tr>
    </w:tbl>
    <w:p w14:paraId="000FB8A3" w14:textId="5D1D450A" w:rsidR="00EE687F" w:rsidRPr="001E2FDF" w:rsidRDefault="00EE687F" w:rsidP="00EE687F">
      <w:pPr>
        <w:pStyle w:val="Default"/>
        <w:tabs>
          <w:tab w:val="left" w:pos="1326"/>
        </w:tabs>
        <w:rPr>
          <w:rFonts w:cs="Calibri"/>
          <w:sz w:val="20"/>
          <w:szCs w:val="20"/>
        </w:rPr>
      </w:pPr>
    </w:p>
    <w:p w14:paraId="46EE691F" w14:textId="00DCC95A" w:rsidR="007464A0" w:rsidRDefault="007464A0" w:rsidP="00EE687F">
      <w:pPr>
        <w:pStyle w:val="Default"/>
        <w:tabs>
          <w:tab w:val="left" w:pos="1326"/>
        </w:tabs>
        <w:rPr>
          <w:rFonts w:cs="Calibri"/>
          <w:sz w:val="20"/>
          <w:szCs w:val="20"/>
        </w:rPr>
      </w:pPr>
    </w:p>
    <w:p w14:paraId="31253612" w14:textId="6A02A427" w:rsidR="00337401" w:rsidRDefault="00337401" w:rsidP="00EE687F">
      <w:pPr>
        <w:pStyle w:val="Default"/>
        <w:tabs>
          <w:tab w:val="left" w:pos="1326"/>
        </w:tabs>
        <w:rPr>
          <w:rFonts w:cs="Calibri"/>
          <w:sz w:val="20"/>
          <w:szCs w:val="20"/>
        </w:rPr>
      </w:pPr>
    </w:p>
    <w:p w14:paraId="02605213" w14:textId="7764B149" w:rsidR="00337401" w:rsidRDefault="00337401" w:rsidP="00EE687F">
      <w:pPr>
        <w:pStyle w:val="Default"/>
        <w:tabs>
          <w:tab w:val="left" w:pos="1326"/>
        </w:tabs>
        <w:rPr>
          <w:rFonts w:cs="Calibri"/>
          <w:sz w:val="20"/>
          <w:szCs w:val="20"/>
        </w:rPr>
      </w:pPr>
    </w:p>
    <w:p w14:paraId="6CF22F09" w14:textId="2A77DA3C" w:rsidR="00337401" w:rsidRDefault="00337401" w:rsidP="00EE687F">
      <w:pPr>
        <w:pStyle w:val="Default"/>
        <w:tabs>
          <w:tab w:val="left" w:pos="1326"/>
        </w:tabs>
        <w:rPr>
          <w:rFonts w:cs="Calibri"/>
          <w:sz w:val="20"/>
          <w:szCs w:val="20"/>
        </w:rPr>
      </w:pPr>
    </w:p>
    <w:p w14:paraId="52FBF7A7" w14:textId="5A6E931E" w:rsidR="00337401" w:rsidRDefault="00337401" w:rsidP="00EE687F">
      <w:pPr>
        <w:pStyle w:val="Default"/>
        <w:tabs>
          <w:tab w:val="left" w:pos="1326"/>
        </w:tabs>
        <w:rPr>
          <w:rFonts w:cs="Calibri"/>
          <w:sz w:val="20"/>
          <w:szCs w:val="20"/>
        </w:rPr>
      </w:pPr>
    </w:p>
    <w:p w14:paraId="5F0ED936" w14:textId="7D64273B" w:rsidR="00337401" w:rsidRDefault="00337401" w:rsidP="00EE687F">
      <w:pPr>
        <w:pStyle w:val="Default"/>
        <w:tabs>
          <w:tab w:val="left" w:pos="1326"/>
        </w:tabs>
        <w:rPr>
          <w:rFonts w:cs="Calibri"/>
          <w:sz w:val="20"/>
          <w:szCs w:val="20"/>
        </w:rPr>
      </w:pPr>
    </w:p>
    <w:p w14:paraId="0641EC76" w14:textId="75E94EA7" w:rsidR="00337401" w:rsidRDefault="00337401" w:rsidP="00EE687F">
      <w:pPr>
        <w:pStyle w:val="Default"/>
        <w:tabs>
          <w:tab w:val="left" w:pos="1326"/>
        </w:tabs>
        <w:rPr>
          <w:rFonts w:cs="Calibri"/>
          <w:sz w:val="20"/>
          <w:szCs w:val="20"/>
        </w:rPr>
      </w:pPr>
    </w:p>
    <w:p w14:paraId="127B55C1" w14:textId="599F80B1" w:rsidR="00337401" w:rsidRDefault="00337401" w:rsidP="00EE687F">
      <w:pPr>
        <w:pStyle w:val="Default"/>
        <w:tabs>
          <w:tab w:val="left" w:pos="1326"/>
        </w:tabs>
        <w:rPr>
          <w:rFonts w:cs="Calibri"/>
          <w:sz w:val="20"/>
          <w:szCs w:val="20"/>
        </w:rPr>
      </w:pPr>
    </w:p>
    <w:p w14:paraId="750C673C" w14:textId="02C6AD08" w:rsidR="00337401" w:rsidRDefault="00337401" w:rsidP="00EE687F">
      <w:pPr>
        <w:pStyle w:val="Default"/>
        <w:tabs>
          <w:tab w:val="left" w:pos="1326"/>
        </w:tabs>
        <w:rPr>
          <w:rFonts w:cs="Calibri"/>
          <w:sz w:val="20"/>
          <w:szCs w:val="20"/>
        </w:rPr>
      </w:pPr>
    </w:p>
    <w:p w14:paraId="1AE8B113" w14:textId="15862A29" w:rsidR="00337401" w:rsidRDefault="00337401" w:rsidP="00EE687F">
      <w:pPr>
        <w:pStyle w:val="Default"/>
        <w:tabs>
          <w:tab w:val="left" w:pos="1326"/>
        </w:tabs>
        <w:rPr>
          <w:rFonts w:cs="Calibri"/>
          <w:sz w:val="20"/>
          <w:szCs w:val="20"/>
        </w:rPr>
      </w:pPr>
    </w:p>
    <w:p w14:paraId="570C2888" w14:textId="1DA82DC8" w:rsidR="00337401" w:rsidRDefault="00337401" w:rsidP="00EE687F">
      <w:pPr>
        <w:pStyle w:val="Default"/>
        <w:tabs>
          <w:tab w:val="left" w:pos="1326"/>
        </w:tabs>
        <w:rPr>
          <w:rFonts w:cs="Calibri"/>
          <w:sz w:val="20"/>
          <w:szCs w:val="20"/>
        </w:rPr>
      </w:pPr>
    </w:p>
    <w:p w14:paraId="57F10FFF" w14:textId="39FFD149" w:rsidR="00337401" w:rsidRDefault="00337401" w:rsidP="00EE687F">
      <w:pPr>
        <w:pStyle w:val="Default"/>
        <w:tabs>
          <w:tab w:val="left" w:pos="1326"/>
        </w:tabs>
        <w:rPr>
          <w:rFonts w:cs="Calibri"/>
          <w:sz w:val="20"/>
          <w:szCs w:val="20"/>
        </w:rPr>
      </w:pPr>
    </w:p>
    <w:p w14:paraId="6A8020D3" w14:textId="77777777" w:rsidR="00337401" w:rsidRPr="001E2FDF" w:rsidRDefault="00337401" w:rsidP="00EE687F">
      <w:pPr>
        <w:pStyle w:val="Default"/>
        <w:tabs>
          <w:tab w:val="left" w:pos="1326"/>
        </w:tabs>
        <w:rPr>
          <w:rFonts w:cs="Calibri"/>
          <w:sz w:val="20"/>
          <w:szCs w:val="20"/>
        </w:rPr>
      </w:pPr>
    </w:p>
    <w:p w14:paraId="6220C5D7" w14:textId="14C017B8" w:rsidR="007464A0" w:rsidRPr="001E2FDF" w:rsidRDefault="007464A0" w:rsidP="00EE687F">
      <w:pPr>
        <w:pStyle w:val="Default"/>
        <w:tabs>
          <w:tab w:val="left" w:pos="1326"/>
        </w:tabs>
        <w:rPr>
          <w:rFonts w:cs="Calibri"/>
          <w:sz w:val="20"/>
          <w:szCs w:val="20"/>
        </w:rPr>
      </w:pPr>
    </w:p>
    <w:p w14:paraId="285AAA2A" w14:textId="77777777" w:rsidR="007464A0" w:rsidRPr="001E2FDF" w:rsidRDefault="007464A0" w:rsidP="00EE687F">
      <w:pPr>
        <w:pStyle w:val="Default"/>
        <w:tabs>
          <w:tab w:val="left" w:pos="1326"/>
        </w:tabs>
        <w:rPr>
          <w:rFonts w:cs="Calibri"/>
          <w:sz w:val="20"/>
          <w:szCs w:val="20"/>
        </w:rPr>
      </w:pPr>
    </w:p>
    <w:p w14:paraId="3B99C0EC" w14:textId="6D039A8F" w:rsidR="00EE687F" w:rsidRPr="001E2FDF" w:rsidRDefault="00EE687F" w:rsidP="007464A0">
      <w:pPr>
        <w:pStyle w:val="Default"/>
        <w:tabs>
          <w:tab w:val="left" w:pos="1326"/>
        </w:tabs>
      </w:pPr>
      <w:r w:rsidRPr="001E2FDF">
        <w:rPr>
          <w:rFonts w:cs="Calibri"/>
          <w:sz w:val="20"/>
          <w:szCs w:val="20"/>
        </w:rPr>
        <w:t>Archery GB is the trading name of the Grand National Archery Society, a company limited by</w:t>
      </w:r>
      <w:r w:rsidRPr="001E2FDF">
        <w:rPr>
          <w:rFonts w:cs="Calibri"/>
          <w:sz w:val="22"/>
          <w:szCs w:val="22"/>
        </w:rPr>
        <w:t xml:space="preserve"> </w:t>
      </w:r>
      <w:r w:rsidRPr="001E2FDF">
        <w:rPr>
          <w:rFonts w:cs="Calibri"/>
          <w:sz w:val="20"/>
          <w:szCs w:val="20"/>
        </w:rPr>
        <w:t>guarantee no. 1342150 Registered in England.</w:t>
      </w:r>
    </w:p>
    <w:sectPr w:rsidR="00EE687F" w:rsidRPr="001E2FD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EC88" w14:textId="77777777" w:rsidR="00A53F87" w:rsidRDefault="00A53F87" w:rsidP="00314EB8">
      <w:pPr>
        <w:spacing w:after="0" w:line="240" w:lineRule="auto"/>
      </w:pPr>
      <w:r>
        <w:separator/>
      </w:r>
    </w:p>
  </w:endnote>
  <w:endnote w:type="continuationSeparator" w:id="0">
    <w:p w14:paraId="721AC287" w14:textId="77777777" w:rsidR="00A53F87" w:rsidRDefault="00A53F87" w:rsidP="0031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365630"/>
      <w:docPartObj>
        <w:docPartGallery w:val="Page Numbers (Bottom of Page)"/>
        <w:docPartUnique/>
      </w:docPartObj>
    </w:sdtPr>
    <w:sdtEndPr>
      <w:rPr>
        <w:noProof/>
      </w:rPr>
    </w:sdtEndPr>
    <w:sdtContent>
      <w:p w14:paraId="470FD0B1" w14:textId="54DAF12F" w:rsidR="00BD1977" w:rsidRDefault="00BD1977">
        <w:pPr>
          <w:pStyle w:val="Footer"/>
          <w:jc w:val="center"/>
        </w:pPr>
        <w:r>
          <w:fldChar w:fldCharType="begin"/>
        </w:r>
        <w:r>
          <w:instrText xml:space="preserve"> PAGE   \* MERGEFORMAT </w:instrText>
        </w:r>
        <w:r>
          <w:fldChar w:fldCharType="separate"/>
        </w:r>
        <w:r w:rsidR="00F87329">
          <w:rPr>
            <w:noProof/>
          </w:rPr>
          <w:t>10</w:t>
        </w:r>
        <w:r>
          <w:rPr>
            <w:noProof/>
          </w:rPr>
          <w:fldChar w:fldCharType="end"/>
        </w:r>
      </w:p>
    </w:sdtContent>
  </w:sdt>
  <w:p w14:paraId="44C5E5CD" w14:textId="77777777" w:rsidR="00BD1977" w:rsidRDefault="00BD1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F4661" w14:textId="77777777" w:rsidR="00A53F87" w:rsidRDefault="00A53F87" w:rsidP="00314EB8">
      <w:pPr>
        <w:spacing w:after="0" w:line="240" w:lineRule="auto"/>
      </w:pPr>
      <w:r>
        <w:separator/>
      </w:r>
    </w:p>
  </w:footnote>
  <w:footnote w:type="continuationSeparator" w:id="0">
    <w:p w14:paraId="18073A87" w14:textId="77777777" w:rsidR="00A53F87" w:rsidRDefault="00A53F87" w:rsidP="00314EB8">
      <w:pPr>
        <w:spacing w:after="0" w:line="240" w:lineRule="auto"/>
      </w:pPr>
      <w:r>
        <w:continuationSeparator/>
      </w:r>
    </w:p>
  </w:footnote>
  <w:footnote w:id="1">
    <w:p w14:paraId="755FA97F" w14:textId="01FA6C80" w:rsidR="00BD1977" w:rsidRDefault="00BD1977">
      <w:pPr>
        <w:pStyle w:val="FootnoteText"/>
      </w:pPr>
      <w:r>
        <w:rPr>
          <w:rStyle w:val="FootnoteReference"/>
        </w:rPr>
        <w:footnoteRef/>
      </w:r>
      <w:r>
        <w:t xml:space="preserve"> </w:t>
      </w:r>
      <w:r>
        <w:rPr>
          <w:rFonts w:eastAsia="Times New Roman" w:cs="Times New Roman"/>
        </w:rPr>
        <w:t xml:space="preserve">PD </w:t>
      </w:r>
      <w:r w:rsidRPr="00200E1E">
        <w:rPr>
          <w:rFonts w:eastAsia="Times New Roman" w:cs="Times New Roman"/>
        </w:rPr>
        <w:t>attended for ite</w:t>
      </w:r>
      <w:r>
        <w:rPr>
          <w:rFonts w:eastAsia="Times New Roman" w:cs="Times New Roman"/>
        </w:rPr>
        <w:t>m DB2 GDPR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72AA"/>
    <w:multiLevelType w:val="hybridMultilevel"/>
    <w:tmpl w:val="95208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11BB0"/>
    <w:multiLevelType w:val="hybridMultilevel"/>
    <w:tmpl w:val="E8023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477E3"/>
    <w:multiLevelType w:val="hybridMultilevel"/>
    <w:tmpl w:val="26BE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6261D"/>
    <w:multiLevelType w:val="hybridMultilevel"/>
    <w:tmpl w:val="9DA68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63181"/>
    <w:multiLevelType w:val="hybridMultilevel"/>
    <w:tmpl w:val="E40EA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0A4843"/>
    <w:multiLevelType w:val="hybridMultilevel"/>
    <w:tmpl w:val="57F49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692ED1"/>
    <w:multiLevelType w:val="hybridMultilevel"/>
    <w:tmpl w:val="95F8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17B19"/>
    <w:multiLevelType w:val="hybridMultilevel"/>
    <w:tmpl w:val="801AF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238F9"/>
    <w:multiLevelType w:val="multilevel"/>
    <w:tmpl w:val="C2106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D10C8"/>
    <w:multiLevelType w:val="hybridMultilevel"/>
    <w:tmpl w:val="37A8A8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61BD2"/>
    <w:multiLevelType w:val="hybridMultilevel"/>
    <w:tmpl w:val="04D240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DB16DE"/>
    <w:multiLevelType w:val="hybridMultilevel"/>
    <w:tmpl w:val="D1069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956DBF"/>
    <w:multiLevelType w:val="hybridMultilevel"/>
    <w:tmpl w:val="1A32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D722A"/>
    <w:multiLevelType w:val="hybridMultilevel"/>
    <w:tmpl w:val="2D98999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1E695D"/>
    <w:multiLevelType w:val="hybridMultilevel"/>
    <w:tmpl w:val="9F867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5D78D8"/>
    <w:multiLevelType w:val="hybridMultilevel"/>
    <w:tmpl w:val="A7BEC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1F6222"/>
    <w:multiLevelType w:val="hybridMultilevel"/>
    <w:tmpl w:val="001CA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5447DC"/>
    <w:multiLevelType w:val="hybridMultilevel"/>
    <w:tmpl w:val="6054D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B47F34"/>
    <w:multiLevelType w:val="hybridMultilevel"/>
    <w:tmpl w:val="86CCC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2A15DA"/>
    <w:multiLevelType w:val="hybridMultilevel"/>
    <w:tmpl w:val="1FCE9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6445A9"/>
    <w:multiLevelType w:val="hybridMultilevel"/>
    <w:tmpl w:val="64E88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BB22CD"/>
    <w:multiLevelType w:val="hybridMultilevel"/>
    <w:tmpl w:val="12C45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4475AE"/>
    <w:multiLevelType w:val="hybridMultilevel"/>
    <w:tmpl w:val="9B7EB7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i w:val="0"/>
      </w:rPr>
    </w:lvl>
    <w:lvl w:ilvl="2" w:tplc="F5B6CFA8">
      <w:numFmt w:val="bullet"/>
      <w:lvlText w:val="–"/>
      <w:lvlJc w:val="left"/>
      <w:pPr>
        <w:ind w:left="1800" w:hanging="360"/>
      </w:pPr>
      <w:rPr>
        <w:rFonts w:ascii="Calibri" w:eastAsia="Times" w:hAnsi="Calibri" w:cs="Calibri" w:hint="default"/>
        <w:i w:val="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3B84540"/>
    <w:multiLevelType w:val="hybridMultilevel"/>
    <w:tmpl w:val="C2E42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AD1662"/>
    <w:multiLevelType w:val="hybridMultilevel"/>
    <w:tmpl w:val="BC824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393BF9"/>
    <w:multiLevelType w:val="hybridMultilevel"/>
    <w:tmpl w:val="FBD4A0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1B0DAE"/>
    <w:multiLevelType w:val="hybridMultilevel"/>
    <w:tmpl w:val="C348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4A5CA8"/>
    <w:multiLevelType w:val="hybridMultilevel"/>
    <w:tmpl w:val="EB74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140742"/>
    <w:multiLevelType w:val="hybridMultilevel"/>
    <w:tmpl w:val="5B2C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60013E"/>
    <w:multiLevelType w:val="hybridMultilevel"/>
    <w:tmpl w:val="97AE5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546511"/>
    <w:multiLevelType w:val="hybridMultilevel"/>
    <w:tmpl w:val="20A6D0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51A0BA5"/>
    <w:multiLevelType w:val="hybridMultilevel"/>
    <w:tmpl w:val="80E6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E57D3"/>
    <w:multiLevelType w:val="hybridMultilevel"/>
    <w:tmpl w:val="0A62A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9229FE"/>
    <w:multiLevelType w:val="hybridMultilevel"/>
    <w:tmpl w:val="62167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3A2D46"/>
    <w:multiLevelType w:val="hybridMultilevel"/>
    <w:tmpl w:val="FCF8612C"/>
    <w:lvl w:ilvl="0" w:tplc="08090001">
      <w:start w:val="1"/>
      <w:numFmt w:val="bullet"/>
      <w:lvlText w:val=""/>
      <w:lvlJc w:val="left"/>
      <w:pPr>
        <w:ind w:left="360" w:hanging="360"/>
      </w:pPr>
      <w:rPr>
        <w:rFonts w:ascii="Symbol" w:hAnsi="Symbol" w:hint="default"/>
      </w:rPr>
    </w:lvl>
    <w:lvl w:ilvl="1" w:tplc="393E74B6">
      <w:numFmt w:val="bullet"/>
      <w:lvlText w:val="-"/>
      <w:lvlJc w:val="left"/>
      <w:pPr>
        <w:ind w:left="1080" w:hanging="360"/>
      </w:pPr>
      <w:rPr>
        <w:rFonts w:ascii="Calibri" w:eastAsia="Times" w:hAnsi="Calibri" w:cs="Calibri" w:hint="default"/>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503428"/>
    <w:multiLevelType w:val="hybridMultilevel"/>
    <w:tmpl w:val="47341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CA6C53"/>
    <w:multiLevelType w:val="hybridMultilevel"/>
    <w:tmpl w:val="DC8A4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EF0644"/>
    <w:multiLevelType w:val="hybridMultilevel"/>
    <w:tmpl w:val="037ADF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2B6C4B"/>
    <w:multiLevelType w:val="hybridMultilevel"/>
    <w:tmpl w:val="6DC48006"/>
    <w:lvl w:ilvl="0" w:tplc="08090003">
      <w:start w:val="1"/>
      <w:numFmt w:val="bullet"/>
      <w:lvlText w:val="o"/>
      <w:lvlJc w:val="left"/>
      <w:pPr>
        <w:ind w:left="1140" w:hanging="360"/>
      </w:pPr>
      <w:rPr>
        <w:rFonts w:ascii="Courier New" w:hAnsi="Courier New" w:cs="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9" w15:restartNumberingAfterBreak="0">
    <w:nsid w:val="74716BD6"/>
    <w:multiLevelType w:val="hybridMultilevel"/>
    <w:tmpl w:val="630892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B347D"/>
    <w:multiLevelType w:val="hybridMultilevel"/>
    <w:tmpl w:val="C0448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AF084E"/>
    <w:multiLevelType w:val="hybridMultilevel"/>
    <w:tmpl w:val="6D9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C58F6"/>
    <w:multiLevelType w:val="hybridMultilevel"/>
    <w:tmpl w:val="60589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18"/>
  </w:num>
  <w:num w:numId="4">
    <w:abstractNumId w:val="31"/>
  </w:num>
  <w:num w:numId="5">
    <w:abstractNumId w:val="2"/>
  </w:num>
  <w:num w:numId="6">
    <w:abstractNumId w:val="30"/>
  </w:num>
  <w:num w:numId="7">
    <w:abstractNumId w:val="10"/>
  </w:num>
  <w:num w:numId="8">
    <w:abstractNumId w:val="23"/>
  </w:num>
  <w:num w:numId="9">
    <w:abstractNumId w:val="5"/>
  </w:num>
  <w:num w:numId="10">
    <w:abstractNumId w:val="20"/>
  </w:num>
  <w:num w:numId="11">
    <w:abstractNumId w:val="15"/>
  </w:num>
  <w:num w:numId="12">
    <w:abstractNumId w:val="33"/>
  </w:num>
  <w:num w:numId="13">
    <w:abstractNumId w:val="36"/>
  </w:num>
  <w:num w:numId="14">
    <w:abstractNumId w:val="11"/>
  </w:num>
  <w:num w:numId="15">
    <w:abstractNumId w:val="32"/>
  </w:num>
  <w:num w:numId="16">
    <w:abstractNumId w:val="39"/>
  </w:num>
  <w:num w:numId="17">
    <w:abstractNumId w:val="42"/>
  </w:num>
  <w:num w:numId="18">
    <w:abstractNumId w:val="0"/>
  </w:num>
  <w:num w:numId="19">
    <w:abstractNumId w:val="24"/>
  </w:num>
  <w:num w:numId="20">
    <w:abstractNumId w:val="3"/>
  </w:num>
  <w:num w:numId="21">
    <w:abstractNumId w:val="7"/>
  </w:num>
  <w:num w:numId="22">
    <w:abstractNumId w:val="29"/>
  </w:num>
  <w:num w:numId="23">
    <w:abstractNumId w:val="35"/>
  </w:num>
  <w:num w:numId="24">
    <w:abstractNumId w:val="19"/>
  </w:num>
  <w:num w:numId="25">
    <w:abstractNumId w:val="16"/>
  </w:num>
  <w:num w:numId="26">
    <w:abstractNumId w:val="37"/>
  </w:num>
  <w:num w:numId="27">
    <w:abstractNumId w:val="22"/>
  </w:num>
  <w:num w:numId="28">
    <w:abstractNumId w:val="34"/>
  </w:num>
  <w:num w:numId="29">
    <w:abstractNumId w:val="27"/>
  </w:num>
  <w:num w:numId="30">
    <w:abstractNumId w:val="12"/>
  </w:num>
  <w:num w:numId="31">
    <w:abstractNumId w:val="6"/>
  </w:num>
  <w:num w:numId="32">
    <w:abstractNumId w:val="41"/>
  </w:num>
  <w:num w:numId="33">
    <w:abstractNumId w:val="8"/>
  </w:num>
  <w:num w:numId="34">
    <w:abstractNumId w:val="26"/>
  </w:num>
  <w:num w:numId="35">
    <w:abstractNumId w:val="14"/>
  </w:num>
  <w:num w:numId="36">
    <w:abstractNumId w:val="28"/>
  </w:num>
  <w:num w:numId="37">
    <w:abstractNumId w:val="1"/>
  </w:num>
  <w:num w:numId="38">
    <w:abstractNumId w:val="25"/>
  </w:num>
  <w:num w:numId="39">
    <w:abstractNumId w:val="9"/>
  </w:num>
  <w:num w:numId="40">
    <w:abstractNumId w:val="38"/>
  </w:num>
  <w:num w:numId="41">
    <w:abstractNumId w:val="21"/>
  </w:num>
  <w:num w:numId="42">
    <w:abstractNumId w:val="4"/>
  </w:num>
  <w:num w:numId="4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B8"/>
    <w:rsid w:val="00032D1A"/>
    <w:rsid w:val="000349B3"/>
    <w:rsid w:val="000552A7"/>
    <w:rsid w:val="000808BD"/>
    <w:rsid w:val="00086C4D"/>
    <w:rsid w:val="0009447B"/>
    <w:rsid w:val="000C0A3E"/>
    <w:rsid w:val="000C651C"/>
    <w:rsid w:val="000D0E76"/>
    <w:rsid w:val="0010183A"/>
    <w:rsid w:val="0011029F"/>
    <w:rsid w:val="0012150A"/>
    <w:rsid w:val="0012493C"/>
    <w:rsid w:val="0016335A"/>
    <w:rsid w:val="001767D2"/>
    <w:rsid w:val="00176C94"/>
    <w:rsid w:val="00195CB8"/>
    <w:rsid w:val="00196E2D"/>
    <w:rsid w:val="001A14F9"/>
    <w:rsid w:val="001C1E6F"/>
    <w:rsid w:val="001C200D"/>
    <w:rsid w:val="001D4D5E"/>
    <w:rsid w:val="001E03E0"/>
    <w:rsid w:val="001E2FDF"/>
    <w:rsid w:val="001E3E7F"/>
    <w:rsid w:val="001E5151"/>
    <w:rsid w:val="001E524B"/>
    <w:rsid w:val="001E68A1"/>
    <w:rsid w:val="001F48F9"/>
    <w:rsid w:val="001F5FC5"/>
    <w:rsid w:val="00200E1E"/>
    <w:rsid w:val="002079C7"/>
    <w:rsid w:val="00211353"/>
    <w:rsid w:val="002121D6"/>
    <w:rsid w:val="00214A8C"/>
    <w:rsid w:val="00222B67"/>
    <w:rsid w:val="00231C6C"/>
    <w:rsid w:val="00232B21"/>
    <w:rsid w:val="00232CAD"/>
    <w:rsid w:val="00233924"/>
    <w:rsid w:val="002446C7"/>
    <w:rsid w:val="00272E42"/>
    <w:rsid w:val="00276A29"/>
    <w:rsid w:val="00285442"/>
    <w:rsid w:val="00287643"/>
    <w:rsid w:val="002A1273"/>
    <w:rsid w:val="002B03A8"/>
    <w:rsid w:val="002B2D55"/>
    <w:rsid w:val="002B4291"/>
    <w:rsid w:val="002D38A1"/>
    <w:rsid w:val="002E3EE0"/>
    <w:rsid w:val="002E42AC"/>
    <w:rsid w:val="002F2A1D"/>
    <w:rsid w:val="002F7F3F"/>
    <w:rsid w:val="00302F7B"/>
    <w:rsid w:val="00314EB8"/>
    <w:rsid w:val="00315B04"/>
    <w:rsid w:val="00337401"/>
    <w:rsid w:val="00350AE0"/>
    <w:rsid w:val="00361B8A"/>
    <w:rsid w:val="00365467"/>
    <w:rsid w:val="00374FC0"/>
    <w:rsid w:val="003766CD"/>
    <w:rsid w:val="003819B1"/>
    <w:rsid w:val="00397D31"/>
    <w:rsid w:val="003A1BD9"/>
    <w:rsid w:val="003B08FA"/>
    <w:rsid w:val="003C2CE7"/>
    <w:rsid w:val="003D1294"/>
    <w:rsid w:val="003D5C56"/>
    <w:rsid w:val="003E28A8"/>
    <w:rsid w:val="00403498"/>
    <w:rsid w:val="00421134"/>
    <w:rsid w:val="00435B2E"/>
    <w:rsid w:val="00441D2D"/>
    <w:rsid w:val="00452CDB"/>
    <w:rsid w:val="00467EDA"/>
    <w:rsid w:val="00477DD2"/>
    <w:rsid w:val="0048423E"/>
    <w:rsid w:val="004943E4"/>
    <w:rsid w:val="0049639B"/>
    <w:rsid w:val="004B1812"/>
    <w:rsid w:val="004D0B0E"/>
    <w:rsid w:val="004D18AF"/>
    <w:rsid w:val="005052D6"/>
    <w:rsid w:val="00506397"/>
    <w:rsid w:val="00511C6E"/>
    <w:rsid w:val="005350E5"/>
    <w:rsid w:val="00541033"/>
    <w:rsid w:val="005531D4"/>
    <w:rsid w:val="005549A7"/>
    <w:rsid w:val="00567C7A"/>
    <w:rsid w:val="005846D8"/>
    <w:rsid w:val="005970C9"/>
    <w:rsid w:val="005A0C04"/>
    <w:rsid w:val="005A3CFF"/>
    <w:rsid w:val="005B50F8"/>
    <w:rsid w:val="005C11BE"/>
    <w:rsid w:val="005C2FC4"/>
    <w:rsid w:val="005C529A"/>
    <w:rsid w:val="005D03FB"/>
    <w:rsid w:val="00602126"/>
    <w:rsid w:val="00610673"/>
    <w:rsid w:val="00611975"/>
    <w:rsid w:val="00621D87"/>
    <w:rsid w:val="00623D26"/>
    <w:rsid w:val="00630A23"/>
    <w:rsid w:val="006369C2"/>
    <w:rsid w:val="00637DE5"/>
    <w:rsid w:val="006520F2"/>
    <w:rsid w:val="00653C47"/>
    <w:rsid w:val="0066166E"/>
    <w:rsid w:val="006645EC"/>
    <w:rsid w:val="006664E5"/>
    <w:rsid w:val="00672AA3"/>
    <w:rsid w:val="0067307B"/>
    <w:rsid w:val="00675F9C"/>
    <w:rsid w:val="006801E4"/>
    <w:rsid w:val="006906E5"/>
    <w:rsid w:val="006934E6"/>
    <w:rsid w:val="006A19D1"/>
    <w:rsid w:val="006A2BE1"/>
    <w:rsid w:val="006A540F"/>
    <w:rsid w:val="006A7365"/>
    <w:rsid w:val="006B025F"/>
    <w:rsid w:val="006B7E7B"/>
    <w:rsid w:val="006B7EEE"/>
    <w:rsid w:val="006C218B"/>
    <w:rsid w:val="006C556E"/>
    <w:rsid w:val="006C7ECF"/>
    <w:rsid w:val="006E0FB7"/>
    <w:rsid w:val="006E3BAD"/>
    <w:rsid w:val="007002D8"/>
    <w:rsid w:val="00700DA5"/>
    <w:rsid w:val="00716F9A"/>
    <w:rsid w:val="0072539D"/>
    <w:rsid w:val="00725B87"/>
    <w:rsid w:val="00727972"/>
    <w:rsid w:val="00731640"/>
    <w:rsid w:val="007352EA"/>
    <w:rsid w:val="00736D7C"/>
    <w:rsid w:val="007410FA"/>
    <w:rsid w:val="00742E40"/>
    <w:rsid w:val="007442DE"/>
    <w:rsid w:val="007464A0"/>
    <w:rsid w:val="00747748"/>
    <w:rsid w:val="00755B92"/>
    <w:rsid w:val="00764E76"/>
    <w:rsid w:val="00765191"/>
    <w:rsid w:val="007948CF"/>
    <w:rsid w:val="00797ACA"/>
    <w:rsid w:val="007A131F"/>
    <w:rsid w:val="007D24E6"/>
    <w:rsid w:val="007D6F8B"/>
    <w:rsid w:val="007E2CAF"/>
    <w:rsid w:val="0080007F"/>
    <w:rsid w:val="008000A0"/>
    <w:rsid w:val="00800B14"/>
    <w:rsid w:val="008144B3"/>
    <w:rsid w:val="00814F16"/>
    <w:rsid w:val="008151F1"/>
    <w:rsid w:val="00815597"/>
    <w:rsid w:val="008221EA"/>
    <w:rsid w:val="00823987"/>
    <w:rsid w:val="0082751D"/>
    <w:rsid w:val="00851AC1"/>
    <w:rsid w:val="00854CF6"/>
    <w:rsid w:val="008723C2"/>
    <w:rsid w:val="00877960"/>
    <w:rsid w:val="008909D7"/>
    <w:rsid w:val="008B0383"/>
    <w:rsid w:val="008B2216"/>
    <w:rsid w:val="008F19BF"/>
    <w:rsid w:val="008F5325"/>
    <w:rsid w:val="009064F4"/>
    <w:rsid w:val="00921D7B"/>
    <w:rsid w:val="00927E0D"/>
    <w:rsid w:val="0093113C"/>
    <w:rsid w:val="009357C7"/>
    <w:rsid w:val="00944455"/>
    <w:rsid w:val="00946816"/>
    <w:rsid w:val="00946EDB"/>
    <w:rsid w:val="009521BA"/>
    <w:rsid w:val="00965895"/>
    <w:rsid w:val="0097427F"/>
    <w:rsid w:val="00994E8D"/>
    <w:rsid w:val="009A3C50"/>
    <w:rsid w:val="009A6BFE"/>
    <w:rsid w:val="009B3C09"/>
    <w:rsid w:val="009C3687"/>
    <w:rsid w:val="009C482A"/>
    <w:rsid w:val="009C4E40"/>
    <w:rsid w:val="009E667B"/>
    <w:rsid w:val="009E7612"/>
    <w:rsid w:val="00A06E5B"/>
    <w:rsid w:val="00A074D3"/>
    <w:rsid w:val="00A2034B"/>
    <w:rsid w:val="00A27B29"/>
    <w:rsid w:val="00A3183F"/>
    <w:rsid w:val="00A43DF0"/>
    <w:rsid w:val="00A472D8"/>
    <w:rsid w:val="00A51144"/>
    <w:rsid w:val="00A53F87"/>
    <w:rsid w:val="00A57A22"/>
    <w:rsid w:val="00A6541B"/>
    <w:rsid w:val="00A90306"/>
    <w:rsid w:val="00A93037"/>
    <w:rsid w:val="00A9560E"/>
    <w:rsid w:val="00A95B4F"/>
    <w:rsid w:val="00AA63DE"/>
    <w:rsid w:val="00AB5F5D"/>
    <w:rsid w:val="00AD32BB"/>
    <w:rsid w:val="00AF78C8"/>
    <w:rsid w:val="00B01C1F"/>
    <w:rsid w:val="00B01D10"/>
    <w:rsid w:val="00B07CE3"/>
    <w:rsid w:val="00B108DA"/>
    <w:rsid w:val="00B271B0"/>
    <w:rsid w:val="00B308D7"/>
    <w:rsid w:val="00B507A1"/>
    <w:rsid w:val="00B62D72"/>
    <w:rsid w:val="00B91036"/>
    <w:rsid w:val="00BA2624"/>
    <w:rsid w:val="00BB36CC"/>
    <w:rsid w:val="00BB4738"/>
    <w:rsid w:val="00BC1129"/>
    <w:rsid w:val="00BC1B86"/>
    <w:rsid w:val="00BC4FB0"/>
    <w:rsid w:val="00BD1977"/>
    <w:rsid w:val="00BD2711"/>
    <w:rsid w:val="00BE412B"/>
    <w:rsid w:val="00C00F2D"/>
    <w:rsid w:val="00C107C9"/>
    <w:rsid w:val="00C2485F"/>
    <w:rsid w:val="00C2652A"/>
    <w:rsid w:val="00C27390"/>
    <w:rsid w:val="00C30424"/>
    <w:rsid w:val="00C32980"/>
    <w:rsid w:val="00C3391C"/>
    <w:rsid w:val="00C355C4"/>
    <w:rsid w:val="00C35786"/>
    <w:rsid w:val="00C42C33"/>
    <w:rsid w:val="00C629A3"/>
    <w:rsid w:val="00C71C61"/>
    <w:rsid w:val="00C73546"/>
    <w:rsid w:val="00C74D7F"/>
    <w:rsid w:val="00C7558D"/>
    <w:rsid w:val="00C76B89"/>
    <w:rsid w:val="00C825BD"/>
    <w:rsid w:val="00CA1D4D"/>
    <w:rsid w:val="00CA2943"/>
    <w:rsid w:val="00CA5606"/>
    <w:rsid w:val="00CB0A26"/>
    <w:rsid w:val="00CC302F"/>
    <w:rsid w:val="00CD06C5"/>
    <w:rsid w:val="00CD2BE8"/>
    <w:rsid w:val="00CD39A4"/>
    <w:rsid w:val="00CD458B"/>
    <w:rsid w:val="00CD7596"/>
    <w:rsid w:val="00CE0D32"/>
    <w:rsid w:val="00CE26CF"/>
    <w:rsid w:val="00CE2950"/>
    <w:rsid w:val="00D10CC8"/>
    <w:rsid w:val="00D153FB"/>
    <w:rsid w:val="00D37459"/>
    <w:rsid w:val="00D424F5"/>
    <w:rsid w:val="00D43599"/>
    <w:rsid w:val="00D5268B"/>
    <w:rsid w:val="00D56CF6"/>
    <w:rsid w:val="00D749C0"/>
    <w:rsid w:val="00D825A6"/>
    <w:rsid w:val="00D8305D"/>
    <w:rsid w:val="00DA3EFF"/>
    <w:rsid w:val="00DA4525"/>
    <w:rsid w:val="00DA7154"/>
    <w:rsid w:val="00DC7233"/>
    <w:rsid w:val="00DE0E7C"/>
    <w:rsid w:val="00E06DFF"/>
    <w:rsid w:val="00E07D27"/>
    <w:rsid w:val="00E15A37"/>
    <w:rsid w:val="00E15B41"/>
    <w:rsid w:val="00E168B0"/>
    <w:rsid w:val="00E17BB9"/>
    <w:rsid w:val="00E3744A"/>
    <w:rsid w:val="00E51F79"/>
    <w:rsid w:val="00E52C98"/>
    <w:rsid w:val="00E5649D"/>
    <w:rsid w:val="00E57CFF"/>
    <w:rsid w:val="00E62657"/>
    <w:rsid w:val="00E90BB9"/>
    <w:rsid w:val="00E94826"/>
    <w:rsid w:val="00E97649"/>
    <w:rsid w:val="00EA0251"/>
    <w:rsid w:val="00EA6176"/>
    <w:rsid w:val="00EB0B35"/>
    <w:rsid w:val="00EB1482"/>
    <w:rsid w:val="00EB6D75"/>
    <w:rsid w:val="00EC17C8"/>
    <w:rsid w:val="00EC72FB"/>
    <w:rsid w:val="00EC772B"/>
    <w:rsid w:val="00ED3EF1"/>
    <w:rsid w:val="00ED54E1"/>
    <w:rsid w:val="00EE195B"/>
    <w:rsid w:val="00EE687F"/>
    <w:rsid w:val="00EF3A94"/>
    <w:rsid w:val="00EF405E"/>
    <w:rsid w:val="00EF608A"/>
    <w:rsid w:val="00EF6D48"/>
    <w:rsid w:val="00F02759"/>
    <w:rsid w:val="00F06DF2"/>
    <w:rsid w:val="00F1043E"/>
    <w:rsid w:val="00F11FD3"/>
    <w:rsid w:val="00F24661"/>
    <w:rsid w:val="00F3028E"/>
    <w:rsid w:val="00F405CC"/>
    <w:rsid w:val="00F40BA4"/>
    <w:rsid w:val="00F431B6"/>
    <w:rsid w:val="00F46E29"/>
    <w:rsid w:val="00F70A48"/>
    <w:rsid w:val="00F7169B"/>
    <w:rsid w:val="00F840EB"/>
    <w:rsid w:val="00F85E05"/>
    <w:rsid w:val="00F87329"/>
    <w:rsid w:val="00F90E72"/>
    <w:rsid w:val="00F96857"/>
    <w:rsid w:val="00FA0DEF"/>
    <w:rsid w:val="00FA53AE"/>
    <w:rsid w:val="00FA6D0F"/>
    <w:rsid w:val="00FB4476"/>
    <w:rsid w:val="00FC2ECF"/>
    <w:rsid w:val="00FC71E3"/>
    <w:rsid w:val="00FD697B"/>
    <w:rsid w:val="00FE00EA"/>
    <w:rsid w:val="00FE2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9F0A"/>
  <w15:chartTrackingRefBased/>
  <w15:docId w15:val="{D0975E0C-134D-4948-84F8-073348C1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2980"/>
    <w:rPr>
      <w:sz w:val="24"/>
    </w:rPr>
  </w:style>
  <w:style w:type="paragraph" w:styleId="Heading1">
    <w:name w:val="heading 1"/>
    <w:basedOn w:val="Normal"/>
    <w:next w:val="Normal"/>
    <w:link w:val="Heading1Char"/>
    <w:uiPriority w:val="9"/>
    <w:qFormat/>
    <w:rsid w:val="00EB0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4EB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4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EB8"/>
    <w:rPr>
      <w:sz w:val="20"/>
      <w:szCs w:val="20"/>
    </w:rPr>
  </w:style>
  <w:style w:type="character" w:customStyle="1" w:styleId="Heading2Char">
    <w:name w:val="Heading 2 Char"/>
    <w:basedOn w:val="DefaultParagraphFont"/>
    <w:link w:val="Heading2"/>
    <w:uiPriority w:val="9"/>
    <w:rsid w:val="00314EB8"/>
    <w:rPr>
      <w:rFonts w:asciiTheme="majorHAnsi" w:eastAsiaTheme="majorEastAsia" w:hAnsiTheme="majorHAnsi" w:cstheme="majorBidi"/>
      <w:color w:val="2F5496" w:themeColor="accent1" w:themeShade="BF"/>
      <w:sz w:val="26"/>
      <w:szCs w:val="26"/>
      <w:lang w:val="en-US"/>
    </w:rPr>
  </w:style>
  <w:style w:type="character" w:styleId="FootnoteReference">
    <w:name w:val="footnote reference"/>
    <w:semiHidden/>
    <w:rsid w:val="00314EB8"/>
    <w:rPr>
      <w:vertAlign w:val="superscript"/>
    </w:rPr>
  </w:style>
  <w:style w:type="paragraph" w:styleId="ListParagraph">
    <w:name w:val="List Paragraph"/>
    <w:basedOn w:val="Normal"/>
    <w:uiPriority w:val="34"/>
    <w:qFormat/>
    <w:rsid w:val="00314EB8"/>
    <w:pPr>
      <w:spacing w:after="0" w:line="240" w:lineRule="auto"/>
      <w:ind w:left="720"/>
      <w:contextualSpacing/>
    </w:pPr>
    <w:rPr>
      <w:rFonts w:ascii="Calibri" w:eastAsia="Times" w:hAnsi="Calibri" w:cs="Times New Roman"/>
      <w:szCs w:val="20"/>
      <w:lang w:val="en-US"/>
    </w:rPr>
  </w:style>
  <w:style w:type="character" w:customStyle="1" w:styleId="Heading1Char">
    <w:name w:val="Heading 1 Char"/>
    <w:basedOn w:val="DefaultParagraphFont"/>
    <w:link w:val="Heading1"/>
    <w:uiPriority w:val="9"/>
    <w:rsid w:val="00EB0B35"/>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B0B35"/>
    <w:rPr>
      <w:i/>
      <w:iCs/>
      <w:color w:val="4472C4" w:themeColor="accent1"/>
    </w:rPr>
  </w:style>
  <w:style w:type="paragraph" w:styleId="NoSpacing">
    <w:name w:val="No Spacing"/>
    <w:uiPriority w:val="1"/>
    <w:qFormat/>
    <w:rsid w:val="00EB0B35"/>
    <w:pPr>
      <w:spacing w:after="0" w:line="240" w:lineRule="auto"/>
    </w:pPr>
  </w:style>
  <w:style w:type="paragraph" w:styleId="Header">
    <w:name w:val="header"/>
    <w:basedOn w:val="Normal"/>
    <w:link w:val="HeaderChar"/>
    <w:uiPriority w:val="99"/>
    <w:unhideWhenUsed/>
    <w:rsid w:val="00EA0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251"/>
  </w:style>
  <w:style w:type="paragraph" w:styleId="Footer">
    <w:name w:val="footer"/>
    <w:basedOn w:val="Normal"/>
    <w:link w:val="FooterChar"/>
    <w:uiPriority w:val="99"/>
    <w:unhideWhenUsed/>
    <w:rsid w:val="00EA0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251"/>
  </w:style>
  <w:style w:type="paragraph" w:customStyle="1" w:styleId="Table">
    <w:name w:val="Table"/>
    <w:basedOn w:val="Normal"/>
    <w:link w:val="TableChar"/>
    <w:qFormat/>
    <w:rsid w:val="006520F2"/>
    <w:pPr>
      <w:spacing w:after="0" w:line="240" w:lineRule="auto"/>
      <w:ind w:left="6"/>
    </w:pPr>
    <w:rPr>
      <w:rFonts w:ascii="Calibri" w:eastAsia="Times" w:hAnsi="Calibri" w:cs="Times New Roman"/>
      <w:szCs w:val="20"/>
      <w:lang w:val="en-US"/>
    </w:rPr>
  </w:style>
  <w:style w:type="character" w:customStyle="1" w:styleId="TableChar">
    <w:name w:val="Table Char"/>
    <w:link w:val="Table"/>
    <w:rsid w:val="006520F2"/>
    <w:rPr>
      <w:rFonts w:ascii="Calibri" w:eastAsia="Times" w:hAnsi="Calibri" w:cs="Times New Roman"/>
      <w:sz w:val="24"/>
      <w:szCs w:val="20"/>
      <w:lang w:val="en-US"/>
    </w:rPr>
  </w:style>
  <w:style w:type="paragraph" w:styleId="BalloonText">
    <w:name w:val="Balloon Text"/>
    <w:basedOn w:val="Normal"/>
    <w:link w:val="BalloonTextChar"/>
    <w:uiPriority w:val="99"/>
    <w:semiHidden/>
    <w:unhideWhenUsed/>
    <w:rsid w:val="005C52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52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07D27"/>
    <w:rPr>
      <w:sz w:val="18"/>
      <w:szCs w:val="18"/>
    </w:rPr>
  </w:style>
  <w:style w:type="paragraph" w:styleId="CommentText">
    <w:name w:val="annotation text"/>
    <w:basedOn w:val="Normal"/>
    <w:link w:val="CommentTextChar"/>
    <w:uiPriority w:val="99"/>
    <w:semiHidden/>
    <w:unhideWhenUsed/>
    <w:rsid w:val="00E07D27"/>
    <w:pPr>
      <w:spacing w:line="240" w:lineRule="auto"/>
    </w:pPr>
    <w:rPr>
      <w:szCs w:val="24"/>
    </w:rPr>
  </w:style>
  <w:style w:type="character" w:customStyle="1" w:styleId="CommentTextChar">
    <w:name w:val="Comment Text Char"/>
    <w:basedOn w:val="DefaultParagraphFont"/>
    <w:link w:val="CommentText"/>
    <w:uiPriority w:val="99"/>
    <w:semiHidden/>
    <w:rsid w:val="00E07D27"/>
    <w:rPr>
      <w:sz w:val="24"/>
      <w:szCs w:val="24"/>
    </w:rPr>
  </w:style>
  <w:style w:type="paragraph" w:styleId="CommentSubject">
    <w:name w:val="annotation subject"/>
    <w:basedOn w:val="CommentText"/>
    <w:next w:val="CommentText"/>
    <w:link w:val="CommentSubjectChar"/>
    <w:uiPriority w:val="99"/>
    <w:semiHidden/>
    <w:unhideWhenUsed/>
    <w:rsid w:val="00E07D27"/>
    <w:rPr>
      <w:b/>
      <w:bCs/>
      <w:sz w:val="20"/>
      <w:szCs w:val="20"/>
    </w:rPr>
  </w:style>
  <w:style w:type="character" w:customStyle="1" w:styleId="CommentSubjectChar">
    <w:name w:val="Comment Subject Char"/>
    <w:basedOn w:val="CommentTextChar"/>
    <w:link w:val="CommentSubject"/>
    <w:uiPriority w:val="99"/>
    <w:semiHidden/>
    <w:rsid w:val="00E07D27"/>
    <w:rPr>
      <w:b/>
      <w:bCs/>
      <w:sz w:val="20"/>
      <w:szCs w:val="20"/>
    </w:rPr>
  </w:style>
  <w:style w:type="paragraph" w:customStyle="1" w:styleId="Default">
    <w:name w:val="Default"/>
    <w:basedOn w:val="Normal"/>
    <w:rsid w:val="00EE687F"/>
    <w:pPr>
      <w:autoSpaceDE w:val="0"/>
      <w:autoSpaceDN w:val="0"/>
      <w:spacing w:after="0" w:line="240" w:lineRule="auto"/>
    </w:pPr>
    <w:rPr>
      <w:rFonts w:ascii="Calibri" w:eastAsia="Times New Roman" w:hAnsi="Calibri" w:cs="Arial"/>
      <w:color w:val="000000"/>
      <w:szCs w:val="24"/>
      <w:lang w:eastAsia="en-GB"/>
    </w:rPr>
  </w:style>
  <w:style w:type="character" w:styleId="IntenseReference">
    <w:name w:val="Intense Reference"/>
    <w:basedOn w:val="DefaultParagraphFont"/>
    <w:uiPriority w:val="32"/>
    <w:qFormat/>
    <w:rsid w:val="00736D7C"/>
    <w:rPr>
      <w:b/>
      <w:bCs/>
      <w:smallCaps/>
      <w:color w:val="4472C4" w:themeColor="accent1"/>
      <w:spacing w:val="5"/>
    </w:rPr>
  </w:style>
  <w:style w:type="character" w:customStyle="1" w:styleId="st">
    <w:name w:val="st"/>
    <w:basedOn w:val="DefaultParagraphFont"/>
    <w:rsid w:val="001A1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492507">
      <w:bodyDiv w:val="1"/>
      <w:marLeft w:val="0"/>
      <w:marRight w:val="0"/>
      <w:marTop w:val="0"/>
      <w:marBottom w:val="0"/>
      <w:divBdr>
        <w:top w:val="none" w:sz="0" w:space="0" w:color="auto"/>
        <w:left w:val="none" w:sz="0" w:space="0" w:color="auto"/>
        <w:bottom w:val="none" w:sz="0" w:space="0" w:color="auto"/>
        <w:right w:val="none" w:sz="0" w:space="0" w:color="auto"/>
      </w:divBdr>
    </w:div>
    <w:div w:id="18782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1CF51-5CA0-4A98-ACAA-516AD291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Archery GB</dc:creator>
  <cp:keywords/>
  <dc:description/>
  <cp:lastModifiedBy>Bob McGonigle</cp:lastModifiedBy>
  <cp:revision>17</cp:revision>
  <cp:lastPrinted>2017-12-01T16:17:00Z</cp:lastPrinted>
  <dcterms:created xsi:type="dcterms:W3CDTF">2018-01-22T17:29:00Z</dcterms:created>
  <dcterms:modified xsi:type="dcterms:W3CDTF">2018-02-28T18:24:00Z</dcterms:modified>
</cp:coreProperties>
</file>