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99611" w14:textId="53759B0E" w:rsidR="00314EB8" w:rsidRPr="001E2FDF" w:rsidRDefault="00314EB8" w:rsidP="00314EB8">
      <w:pPr>
        <w:spacing w:after="0" w:line="240" w:lineRule="auto"/>
        <w:rPr>
          <w:rFonts w:ascii="Calibri" w:eastAsia="Times" w:hAnsi="Calibri" w:cs="Times New Roman"/>
          <w:b/>
          <w:szCs w:val="24"/>
        </w:rPr>
      </w:pPr>
    </w:p>
    <w:p w14:paraId="46EEDFBE" w14:textId="070C8066" w:rsidR="00314EB8" w:rsidRPr="001E2FDF" w:rsidRDefault="00314EB8" w:rsidP="00314EB8">
      <w:pPr>
        <w:spacing w:after="0" w:line="240" w:lineRule="auto"/>
        <w:rPr>
          <w:rFonts w:ascii="Calibri" w:eastAsia="Times" w:hAnsi="Calibri" w:cs="Times New Roman"/>
          <w:b/>
          <w:szCs w:val="24"/>
        </w:rPr>
      </w:pPr>
      <w:r w:rsidRPr="001E2FDF">
        <w:rPr>
          <w:rFonts w:ascii="Calibri" w:eastAsia="Times" w:hAnsi="Calibri" w:cs="Times New Roman"/>
          <w:b/>
          <w:noProof/>
          <w:szCs w:val="24"/>
        </w:rPr>
        <w:drawing>
          <wp:anchor distT="0" distB="0" distL="114300" distR="114300" simplePos="0" relativeHeight="251659264" behindDoc="0" locked="0" layoutInCell="1" allowOverlap="1" wp14:anchorId="6DEAA9E0" wp14:editId="5E83F155">
            <wp:simplePos x="0" y="0"/>
            <wp:positionH relativeFrom="margin">
              <wp:posOffset>1930400</wp:posOffset>
            </wp:positionH>
            <wp:positionV relativeFrom="paragraph">
              <wp:posOffset>140628</wp:posOffset>
            </wp:positionV>
            <wp:extent cx="1870075" cy="640080"/>
            <wp:effectExtent l="0" t="0" r="0" b="7620"/>
            <wp:wrapSquare wrapText="bothSides"/>
            <wp:docPr id="2" name="Picture 2" descr="C:\Users\Sue Walford\AppData\Local\Microsoft\Windows\Temporary Internet Files\Content.Outlook\W4ONHNZ5\Archery GB logo full set Black red Blue colour.jpg"/>
            <wp:cNvGraphicFramePr/>
            <a:graphic xmlns:a="http://schemas.openxmlformats.org/drawingml/2006/main">
              <a:graphicData uri="http://schemas.openxmlformats.org/drawingml/2006/picture">
                <pic:pic xmlns:pic="http://schemas.openxmlformats.org/drawingml/2006/picture">
                  <pic:nvPicPr>
                    <pic:cNvPr id="1" name="Picture 1" descr="C:\Users\Sue Walford\AppData\Local\Microsoft\Windows\Temporary Internet Files\Content.Outlook\W4ONHNZ5\Archery GB logo full set Black red Blue colou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0075" cy="640080"/>
                    </a:xfrm>
                    <a:prstGeom prst="rect">
                      <a:avLst/>
                    </a:prstGeom>
                    <a:noFill/>
                    <a:ln>
                      <a:noFill/>
                    </a:ln>
                  </pic:spPr>
                </pic:pic>
              </a:graphicData>
            </a:graphic>
          </wp:anchor>
        </w:drawing>
      </w:r>
    </w:p>
    <w:p w14:paraId="05A66D40" w14:textId="34B2BC01" w:rsidR="00D37459" w:rsidRPr="001E2FDF" w:rsidRDefault="00D37459" w:rsidP="00314EB8">
      <w:pPr>
        <w:spacing w:after="0" w:line="240" w:lineRule="auto"/>
        <w:rPr>
          <w:rFonts w:ascii="Calibri" w:eastAsia="Times" w:hAnsi="Calibri" w:cs="Times New Roman"/>
          <w:b/>
          <w:szCs w:val="24"/>
        </w:rPr>
      </w:pPr>
    </w:p>
    <w:p w14:paraId="47E350D9" w14:textId="5E159BE4" w:rsidR="00D37459" w:rsidRPr="001E2FDF" w:rsidRDefault="00D37459" w:rsidP="00314EB8">
      <w:pPr>
        <w:spacing w:after="0" w:line="240" w:lineRule="auto"/>
        <w:rPr>
          <w:rFonts w:ascii="Calibri" w:eastAsia="Times" w:hAnsi="Calibri" w:cs="Times New Roman"/>
          <w:b/>
          <w:szCs w:val="24"/>
        </w:rPr>
      </w:pPr>
    </w:p>
    <w:p w14:paraId="7E0A718F" w14:textId="77777777" w:rsidR="00D37459" w:rsidRPr="001E2FDF" w:rsidRDefault="00D37459" w:rsidP="00314EB8">
      <w:pPr>
        <w:spacing w:after="0" w:line="240" w:lineRule="auto"/>
        <w:rPr>
          <w:rFonts w:ascii="Calibri" w:eastAsia="Times" w:hAnsi="Calibri" w:cs="Times New Roman"/>
          <w:b/>
          <w:szCs w:val="24"/>
        </w:rPr>
      </w:pPr>
    </w:p>
    <w:p w14:paraId="550A667F" w14:textId="77777777" w:rsidR="00314EB8" w:rsidRPr="001E2FDF" w:rsidRDefault="00314EB8" w:rsidP="00314EB8">
      <w:pPr>
        <w:spacing w:after="0" w:line="240" w:lineRule="auto"/>
        <w:jc w:val="center"/>
        <w:rPr>
          <w:rFonts w:ascii="Calibri" w:eastAsia="Times" w:hAnsi="Calibri" w:cs="Times New Roman"/>
          <w:szCs w:val="24"/>
        </w:rPr>
      </w:pPr>
    </w:p>
    <w:p w14:paraId="0B0AF440" w14:textId="77777777" w:rsidR="00314EB8" w:rsidRPr="001E2FDF" w:rsidRDefault="00314EB8" w:rsidP="00314EB8">
      <w:pPr>
        <w:keepNext/>
        <w:spacing w:before="200" w:after="100" w:line="240" w:lineRule="auto"/>
        <w:jc w:val="center"/>
        <w:outlineLvl w:val="0"/>
        <w:rPr>
          <w:rFonts w:ascii="Cambria" w:eastAsia="Times" w:hAnsi="Cambria" w:cs="Times New Roman"/>
          <w:b/>
          <w:bCs/>
          <w:color w:val="0066FF"/>
          <w:szCs w:val="24"/>
        </w:rPr>
      </w:pPr>
      <w:r w:rsidRPr="001E2FDF">
        <w:rPr>
          <w:rFonts w:ascii="Cambria" w:eastAsia="Times" w:hAnsi="Cambria" w:cs="Times New Roman"/>
          <w:b/>
          <w:bCs/>
          <w:color w:val="0066FF"/>
          <w:szCs w:val="24"/>
        </w:rPr>
        <w:t>MINUTES OF THE MEETING OF THE BOARD OF DIRECTORS</w:t>
      </w:r>
    </w:p>
    <w:p w14:paraId="0FCA1DEF" w14:textId="5B224172" w:rsidR="00314EB8" w:rsidRPr="001E2FDF" w:rsidRDefault="003614C3" w:rsidP="00314EB8">
      <w:pPr>
        <w:spacing w:after="0" w:line="240" w:lineRule="auto"/>
        <w:jc w:val="center"/>
        <w:rPr>
          <w:rFonts w:ascii="Calibri" w:eastAsia="Times" w:hAnsi="Calibri" w:cs="Arial"/>
          <w:b/>
          <w:bCs/>
          <w:szCs w:val="24"/>
        </w:rPr>
      </w:pPr>
      <w:r>
        <w:rPr>
          <w:rFonts w:ascii="Calibri" w:eastAsia="Times" w:hAnsi="Calibri" w:cs="Arial"/>
          <w:b/>
          <w:bCs/>
          <w:szCs w:val="24"/>
        </w:rPr>
        <w:t>21 July 2018</w:t>
      </w:r>
    </w:p>
    <w:p w14:paraId="10574330" w14:textId="3F89D58A" w:rsidR="00332154" w:rsidRPr="001E2FDF" w:rsidRDefault="003614C3" w:rsidP="00332154">
      <w:pPr>
        <w:spacing w:after="0" w:line="240" w:lineRule="auto"/>
        <w:jc w:val="center"/>
        <w:rPr>
          <w:rFonts w:ascii="Calibri" w:eastAsia="Times" w:hAnsi="Calibri" w:cs="Arial"/>
          <w:b/>
          <w:bCs/>
          <w:szCs w:val="24"/>
        </w:rPr>
      </w:pPr>
      <w:r>
        <w:rPr>
          <w:rFonts w:ascii="Calibri" w:eastAsia="Times" w:hAnsi="Calibri" w:cs="Arial"/>
          <w:b/>
          <w:bCs/>
          <w:szCs w:val="24"/>
        </w:rPr>
        <w:t>London</w:t>
      </w:r>
    </w:p>
    <w:p w14:paraId="3C58CFD5" w14:textId="6A62F550" w:rsidR="002B03A8" w:rsidRPr="001E2FDF" w:rsidRDefault="003614C3" w:rsidP="00314EB8">
      <w:pPr>
        <w:spacing w:after="0" w:line="240" w:lineRule="auto"/>
        <w:jc w:val="center"/>
        <w:rPr>
          <w:rFonts w:ascii="Calibri" w:eastAsia="Times" w:hAnsi="Calibri" w:cs="Times New Roman"/>
          <w:szCs w:val="24"/>
        </w:rPr>
      </w:pPr>
      <w:r>
        <w:rPr>
          <w:rFonts w:ascii="Calibri" w:eastAsia="Times" w:hAnsi="Calibri" w:cs="Times New Roman"/>
          <w:szCs w:val="24"/>
        </w:rPr>
        <w:t>13.00-17.00</w:t>
      </w:r>
    </w:p>
    <w:p w14:paraId="57EB170A" w14:textId="77777777" w:rsidR="00314EB8" w:rsidRPr="001E2FDF" w:rsidRDefault="00314EB8" w:rsidP="00314EB8">
      <w:pPr>
        <w:spacing w:after="0" w:line="240" w:lineRule="auto"/>
        <w:rPr>
          <w:rFonts w:eastAsiaTheme="minorEastAsia"/>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2540"/>
        <w:gridCol w:w="864"/>
        <w:gridCol w:w="4426"/>
      </w:tblGrid>
      <w:tr w:rsidR="00F55653" w:rsidRPr="001E2FDF" w14:paraId="5030084A" w14:textId="77777777" w:rsidTr="000C651C">
        <w:tc>
          <w:tcPr>
            <w:tcW w:w="1776" w:type="dxa"/>
            <w:shd w:val="clear" w:color="auto" w:fill="auto"/>
          </w:tcPr>
          <w:p w14:paraId="6002746A" w14:textId="0F0E0620" w:rsidR="00F55653" w:rsidRPr="001E2FDF" w:rsidRDefault="00FD1738" w:rsidP="00F55653">
            <w:pPr>
              <w:spacing w:after="0" w:line="240" w:lineRule="auto"/>
              <w:rPr>
                <w:rFonts w:eastAsiaTheme="minorEastAsia"/>
                <w:b/>
                <w:szCs w:val="24"/>
              </w:rPr>
            </w:pPr>
            <w:r w:rsidRPr="001E2FDF">
              <w:rPr>
                <w:rFonts w:eastAsiaTheme="minorEastAsia"/>
                <w:b/>
                <w:szCs w:val="24"/>
              </w:rPr>
              <w:t>Present:</w:t>
            </w:r>
          </w:p>
        </w:tc>
        <w:tc>
          <w:tcPr>
            <w:tcW w:w="2540" w:type="dxa"/>
            <w:shd w:val="clear" w:color="auto" w:fill="auto"/>
          </w:tcPr>
          <w:p w14:paraId="5938ED3C" w14:textId="24119383" w:rsidR="00F55653" w:rsidRDefault="00F55653" w:rsidP="00F55653">
            <w:pPr>
              <w:spacing w:after="0" w:line="240" w:lineRule="auto"/>
              <w:rPr>
                <w:rFonts w:eastAsiaTheme="minorEastAsia"/>
                <w:szCs w:val="24"/>
              </w:rPr>
            </w:pPr>
            <w:r>
              <w:rPr>
                <w:rFonts w:eastAsiaTheme="minorEastAsia"/>
                <w:szCs w:val="24"/>
              </w:rPr>
              <w:t>Erik Rowbotham</w:t>
            </w:r>
          </w:p>
        </w:tc>
        <w:tc>
          <w:tcPr>
            <w:tcW w:w="864" w:type="dxa"/>
            <w:shd w:val="clear" w:color="auto" w:fill="auto"/>
          </w:tcPr>
          <w:p w14:paraId="77F1F1C2" w14:textId="5154C1FC" w:rsidR="00F55653" w:rsidRDefault="00F55653" w:rsidP="00F55653">
            <w:pPr>
              <w:spacing w:after="0" w:line="240" w:lineRule="auto"/>
              <w:rPr>
                <w:rFonts w:eastAsiaTheme="minorEastAsia"/>
                <w:szCs w:val="24"/>
              </w:rPr>
            </w:pPr>
            <w:r>
              <w:rPr>
                <w:rFonts w:eastAsiaTheme="minorEastAsia"/>
                <w:szCs w:val="24"/>
              </w:rPr>
              <w:t>ER</w:t>
            </w:r>
          </w:p>
        </w:tc>
        <w:tc>
          <w:tcPr>
            <w:tcW w:w="4426" w:type="dxa"/>
            <w:shd w:val="clear" w:color="auto" w:fill="auto"/>
          </w:tcPr>
          <w:p w14:paraId="17D48CF3" w14:textId="3BA2BFA2" w:rsidR="00F55653" w:rsidRDefault="00F55653" w:rsidP="00F55653">
            <w:pPr>
              <w:spacing w:after="0" w:line="240" w:lineRule="auto"/>
              <w:rPr>
                <w:rFonts w:eastAsiaTheme="minorEastAsia"/>
                <w:szCs w:val="24"/>
              </w:rPr>
            </w:pPr>
            <w:r>
              <w:rPr>
                <w:rFonts w:eastAsiaTheme="minorEastAsia"/>
                <w:szCs w:val="24"/>
              </w:rPr>
              <w:t>Elected Director</w:t>
            </w:r>
          </w:p>
        </w:tc>
      </w:tr>
      <w:tr w:rsidR="00F55653" w:rsidRPr="001E2FDF" w14:paraId="707EE761" w14:textId="77777777" w:rsidTr="000C651C">
        <w:tc>
          <w:tcPr>
            <w:tcW w:w="1776" w:type="dxa"/>
            <w:shd w:val="clear" w:color="auto" w:fill="auto"/>
          </w:tcPr>
          <w:p w14:paraId="7DB7DC0E" w14:textId="77777777" w:rsidR="00F55653" w:rsidRPr="001E2FDF" w:rsidRDefault="00F55653" w:rsidP="00F55653">
            <w:pPr>
              <w:spacing w:after="0" w:line="240" w:lineRule="auto"/>
              <w:rPr>
                <w:rFonts w:eastAsiaTheme="minorEastAsia"/>
                <w:szCs w:val="24"/>
              </w:rPr>
            </w:pPr>
          </w:p>
        </w:tc>
        <w:tc>
          <w:tcPr>
            <w:tcW w:w="2540" w:type="dxa"/>
            <w:shd w:val="clear" w:color="auto" w:fill="auto"/>
          </w:tcPr>
          <w:p w14:paraId="1181F64E" w14:textId="77777777" w:rsidR="00F55653" w:rsidRPr="001E2FDF" w:rsidRDefault="00F55653" w:rsidP="00F55653">
            <w:pPr>
              <w:spacing w:after="0" w:line="240" w:lineRule="auto"/>
              <w:rPr>
                <w:rFonts w:eastAsiaTheme="minorEastAsia"/>
                <w:szCs w:val="24"/>
              </w:rPr>
            </w:pPr>
            <w:r w:rsidRPr="001E2FDF">
              <w:rPr>
                <w:rFonts w:eastAsiaTheme="minorEastAsia"/>
                <w:szCs w:val="24"/>
              </w:rPr>
              <w:t>Julie Ryan</w:t>
            </w:r>
          </w:p>
        </w:tc>
        <w:tc>
          <w:tcPr>
            <w:tcW w:w="864" w:type="dxa"/>
            <w:shd w:val="clear" w:color="auto" w:fill="auto"/>
          </w:tcPr>
          <w:p w14:paraId="41D2D37F" w14:textId="77777777" w:rsidR="00F55653" w:rsidRPr="001E2FDF" w:rsidRDefault="00F55653" w:rsidP="00F55653">
            <w:pPr>
              <w:spacing w:after="0" w:line="240" w:lineRule="auto"/>
              <w:rPr>
                <w:rFonts w:eastAsiaTheme="minorEastAsia"/>
                <w:szCs w:val="24"/>
              </w:rPr>
            </w:pPr>
            <w:r w:rsidRPr="001E2FDF">
              <w:rPr>
                <w:rFonts w:eastAsiaTheme="minorEastAsia"/>
                <w:szCs w:val="24"/>
              </w:rPr>
              <w:t>JR</w:t>
            </w:r>
          </w:p>
        </w:tc>
        <w:tc>
          <w:tcPr>
            <w:tcW w:w="4426" w:type="dxa"/>
            <w:shd w:val="clear" w:color="auto" w:fill="auto"/>
          </w:tcPr>
          <w:p w14:paraId="50087BB6" w14:textId="77777777" w:rsidR="00F55653" w:rsidRPr="001E2FDF" w:rsidRDefault="00F55653" w:rsidP="00F55653">
            <w:pPr>
              <w:spacing w:after="0" w:line="240" w:lineRule="auto"/>
              <w:rPr>
                <w:rFonts w:eastAsiaTheme="minorEastAsia"/>
                <w:szCs w:val="24"/>
              </w:rPr>
            </w:pPr>
            <w:r w:rsidRPr="001E2FDF">
              <w:rPr>
                <w:rFonts w:eastAsiaTheme="minorEastAsia"/>
                <w:szCs w:val="24"/>
              </w:rPr>
              <w:t xml:space="preserve">Elected Director </w:t>
            </w:r>
          </w:p>
        </w:tc>
      </w:tr>
      <w:tr w:rsidR="00F55653" w:rsidRPr="001E2FDF" w14:paraId="347CAD52" w14:textId="77777777" w:rsidTr="000C651C">
        <w:tc>
          <w:tcPr>
            <w:tcW w:w="1776" w:type="dxa"/>
            <w:shd w:val="clear" w:color="auto" w:fill="auto"/>
          </w:tcPr>
          <w:p w14:paraId="4F7F7484" w14:textId="77777777" w:rsidR="00F55653" w:rsidRPr="001E2FDF" w:rsidRDefault="00F55653" w:rsidP="00F55653">
            <w:pPr>
              <w:spacing w:after="0" w:line="240" w:lineRule="auto"/>
              <w:rPr>
                <w:rFonts w:eastAsiaTheme="minorEastAsia"/>
                <w:szCs w:val="24"/>
              </w:rPr>
            </w:pPr>
          </w:p>
        </w:tc>
        <w:tc>
          <w:tcPr>
            <w:tcW w:w="2540" w:type="dxa"/>
            <w:shd w:val="clear" w:color="auto" w:fill="auto"/>
          </w:tcPr>
          <w:p w14:paraId="67A5C497" w14:textId="77777777" w:rsidR="00F55653" w:rsidRPr="001E2FDF" w:rsidRDefault="00F55653" w:rsidP="00F55653">
            <w:pPr>
              <w:spacing w:after="0" w:line="240" w:lineRule="auto"/>
              <w:rPr>
                <w:rFonts w:eastAsiaTheme="minorEastAsia"/>
                <w:szCs w:val="24"/>
              </w:rPr>
            </w:pPr>
            <w:r w:rsidRPr="001E2FDF">
              <w:rPr>
                <w:rFonts w:eastAsiaTheme="minorEastAsia"/>
                <w:szCs w:val="24"/>
              </w:rPr>
              <w:t>Lis Bellamy</w:t>
            </w:r>
          </w:p>
        </w:tc>
        <w:tc>
          <w:tcPr>
            <w:tcW w:w="864" w:type="dxa"/>
            <w:shd w:val="clear" w:color="auto" w:fill="auto"/>
          </w:tcPr>
          <w:p w14:paraId="5D73D07C" w14:textId="77777777" w:rsidR="00F55653" w:rsidRPr="001E2FDF" w:rsidRDefault="00F55653" w:rsidP="00F55653">
            <w:pPr>
              <w:spacing w:after="0" w:line="240" w:lineRule="auto"/>
              <w:rPr>
                <w:rFonts w:eastAsiaTheme="minorEastAsia"/>
                <w:szCs w:val="24"/>
              </w:rPr>
            </w:pPr>
            <w:r w:rsidRPr="001E2FDF">
              <w:rPr>
                <w:rFonts w:eastAsiaTheme="minorEastAsia"/>
                <w:szCs w:val="24"/>
              </w:rPr>
              <w:t>LB</w:t>
            </w:r>
          </w:p>
        </w:tc>
        <w:tc>
          <w:tcPr>
            <w:tcW w:w="4426" w:type="dxa"/>
            <w:shd w:val="clear" w:color="auto" w:fill="auto"/>
          </w:tcPr>
          <w:p w14:paraId="3F121A03" w14:textId="77777777" w:rsidR="00F55653" w:rsidRPr="001E2FDF" w:rsidRDefault="00F55653" w:rsidP="00F55653">
            <w:pPr>
              <w:spacing w:after="0" w:line="240" w:lineRule="auto"/>
              <w:rPr>
                <w:rFonts w:eastAsiaTheme="minorEastAsia"/>
                <w:szCs w:val="24"/>
              </w:rPr>
            </w:pPr>
            <w:r w:rsidRPr="001E2FDF">
              <w:rPr>
                <w:rFonts w:eastAsiaTheme="minorEastAsia"/>
                <w:szCs w:val="24"/>
              </w:rPr>
              <w:t>Independent Director</w:t>
            </w:r>
          </w:p>
        </w:tc>
      </w:tr>
      <w:tr w:rsidR="00F55653" w:rsidRPr="001E2FDF" w14:paraId="006C2B8E" w14:textId="77777777" w:rsidTr="000C651C">
        <w:tc>
          <w:tcPr>
            <w:tcW w:w="1776" w:type="dxa"/>
            <w:shd w:val="clear" w:color="auto" w:fill="auto"/>
          </w:tcPr>
          <w:p w14:paraId="473B23BE" w14:textId="77777777" w:rsidR="00F55653" w:rsidRPr="001E2FDF" w:rsidRDefault="00F55653" w:rsidP="00F55653">
            <w:pPr>
              <w:spacing w:after="0" w:line="240" w:lineRule="auto"/>
              <w:rPr>
                <w:rFonts w:eastAsiaTheme="minorEastAsia"/>
                <w:szCs w:val="24"/>
              </w:rPr>
            </w:pPr>
          </w:p>
        </w:tc>
        <w:tc>
          <w:tcPr>
            <w:tcW w:w="2540" w:type="dxa"/>
            <w:shd w:val="clear" w:color="auto" w:fill="auto"/>
          </w:tcPr>
          <w:p w14:paraId="42D6FA94" w14:textId="7688ADE0" w:rsidR="00F55653" w:rsidRPr="001E2FDF" w:rsidRDefault="00F55653" w:rsidP="00F55653">
            <w:pPr>
              <w:spacing w:after="0" w:line="240" w:lineRule="auto"/>
              <w:rPr>
                <w:rFonts w:eastAsiaTheme="minorEastAsia"/>
                <w:szCs w:val="24"/>
              </w:rPr>
            </w:pPr>
            <w:r w:rsidRPr="001E2FDF">
              <w:rPr>
                <w:rFonts w:eastAsiaTheme="minorEastAsia"/>
                <w:szCs w:val="24"/>
              </w:rPr>
              <w:t>Lizzy Rees</w:t>
            </w:r>
          </w:p>
        </w:tc>
        <w:tc>
          <w:tcPr>
            <w:tcW w:w="864" w:type="dxa"/>
            <w:shd w:val="clear" w:color="auto" w:fill="auto"/>
          </w:tcPr>
          <w:p w14:paraId="4C57CF57" w14:textId="03FEDDE3" w:rsidR="00F55653" w:rsidRPr="001E2FDF" w:rsidRDefault="00F55653" w:rsidP="00F55653">
            <w:pPr>
              <w:spacing w:after="0" w:line="240" w:lineRule="auto"/>
              <w:rPr>
                <w:rFonts w:eastAsiaTheme="minorEastAsia"/>
                <w:szCs w:val="24"/>
              </w:rPr>
            </w:pPr>
            <w:r w:rsidRPr="001E2FDF">
              <w:rPr>
                <w:rFonts w:eastAsiaTheme="minorEastAsia"/>
                <w:szCs w:val="24"/>
              </w:rPr>
              <w:t>LR</w:t>
            </w:r>
          </w:p>
        </w:tc>
        <w:tc>
          <w:tcPr>
            <w:tcW w:w="4426" w:type="dxa"/>
            <w:shd w:val="clear" w:color="auto" w:fill="auto"/>
          </w:tcPr>
          <w:p w14:paraId="5FBA12B2" w14:textId="28C4B07B" w:rsidR="00F55653" w:rsidRPr="001E2FDF" w:rsidRDefault="00F55653" w:rsidP="00F55653">
            <w:pPr>
              <w:spacing w:after="0" w:line="240" w:lineRule="auto"/>
              <w:rPr>
                <w:rFonts w:eastAsiaTheme="minorEastAsia"/>
                <w:szCs w:val="24"/>
              </w:rPr>
            </w:pPr>
            <w:r w:rsidRPr="001E2FDF">
              <w:rPr>
                <w:rFonts w:eastAsiaTheme="minorEastAsia"/>
                <w:szCs w:val="24"/>
              </w:rPr>
              <w:t>Elected Director</w:t>
            </w:r>
          </w:p>
        </w:tc>
      </w:tr>
      <w:tr w:rsidR="00F55653" w:rsidRPr="001E2FDF" w14:paraId="5036D003" w14:textId="77777777" w:rsidTr="000C651C">
        <w:tc>
          <w:tcPr>
            <w:tcW w:w="1776" w:type="dxa"/>
            <w:shd w:val="clear" w:color="auto" w:fill="auto"/>
          </w:tcPr>
          <w:p w14:paraId="04BCA932" w14:textId="77777777" w:rsidR="00F55653" w:rsidRPr="001E2FDF" w:rsidRDefault="00F55653" w:rsidP="00F55653">
            <w:pPr>
              <w:spacing w:after="0" w:line="240" w:lineRule="auto"/>
              <w:rPr>
                <w:rFonts w:eastAsiaTheme="minorEastAsia"/>
                <w:szCs w:val="24"/>
              </w:rPr>
            </w:pPr>
          </w:p>
        </w:tc>
        <w:tc>
          <w:tcPr>
            <w:tcW w:w="2540" w:type="dxa"/>
            <w:shd w:val="clear" w:color="auto" w:fill="auto"/>
          </w:tcPr>
          <w:p w14:paraId="54B38C00" w14:textId="77777777" w:rsidR="00F55653" w:rsidRPr="001E2FDF" w:rsidRDefault="00F55653" w:rsidP="00F55653">
            <w:pPr>
              <w:spacing w:after="0" w:line="240" w:lineRule="auto"/>
              <w:rPr>
                <w:rFonts w:eastAsiaTheme="minorEastAsia"/>
                <w:szCs w:val="24"/>
              </w:rPr>
            </w:pPr>
            <w:r w:rsidRPr="001E2FDF">
              <w:rPr>
                <w:rFonts w:eastAsiaTheme="minorEastAsia"/>
                <w:szCs w:val="24"/>
              </w:rPr>
              <w:t>Mark Davies</w:t>
            </w:r>
          </w:p>
        </w:tc>
        <w:tc>
          <w:tcPr>
            <w:tcW w:w="864" w:type="dxa"/>
            <w:shd w:val="clear" w:color="auto" w:fill="auto"/>
          </w:tcPr>
          <w:p w14:paraId="070EB59E" w14:textId="77777777" w:rsidR="00F55653" w:rsidRPr="001E2FDF" w:rsidRDefault="00F55653" w:rsidP="00F55653">
            <w:pPr>
              <w:spacing w:after="0" w:line="240" w:lineRule="auto"/>
              <w:rPr>
                <w:rFonts w:eastAsiaTheme="minorEastAsia"/>
                <w:szCs w:val="24"/>
              </w:rPr>
            </w:pPr>
            <w:r w:rsidRPr="001E2FDF">
              <w:rPr>
                <w:rFonts w:eastAsiaTheme="minorEastAsia"/>
                <w:szCs w:val="24"/>
              </w:rPr>
              <w:t>MD</w:t>
            </w:r>
          </w:p>
        </w:tc>
        <w:tc>
          <w:tcPr>
            <w:tcW w:w="4426" w:type="dxa"/>
            <w:shd w:val="clear" w:color="auto" w:fill="auto"/>
          </w:tcPr>
          <w:p w14:paraId="5A5A2B2A" w14:textId="77777777" w:rsidR="00F55653" w:rsidRPr="001E2FDF" w:rsidRDefault="00F55653" w:rsidP="00F55653">
            <w:pPr>
              <w:spacing w:after="0" w:line="240" w:lineRule="auto"/>
              <w:rPr>
                <w:rFonts w:eastAsiaTheme="minorEastAsia"/>
                <w:szCs w:val="24"/>
              </w:rPr>
            </w:pPr>
            <w:r w:rsidRPr="001E2FDF">
              <w:rPr>
                <w:rFonts w:eastAsiaTheme="minorEastAsia"/>
                <w:szCs w:val="24"/>
              </w:rPr>
              <w:t>Chairman &amp; Independent Director</w:t>
            </w:r>
          </w:p>
        </w:tc>
      </w:tr>
      <w:tr w:rsidR="00F55653" w:rsidRPr="001E2FDF" w14:paraId="65F9C7AE" w14:textId="77777777" w:rsidTr="000C651C">
        <w:tc>
          <w:tcPr>
            <w:tcW w:w="1776" w:type="dxa"/>
            <w:shd w:val="clear" w:color="auto" w:fill="auto"/>
          </w:tcPr>
          <w:p w14:paraId="3F60D73F" w14:textId="77777777" w:rsidR="00F55653" w:rsidRPr="001E2FDF" w:rsidRDefault="00F55653" w:rsidP="00F55653">
            <w:pPr>
              <w:spacing w:after="0" w:line="240" w:lineRule="auto"/>
              <w:rPr>
                <w:rFonts w:eastAsiaTheme="minorEastAsia"/>
                <w:szCs w:val="24"/>
              </w:rPr>
            </w:pPr>
          </w:p>
        </w:tc>
        <w:tc>
          <w:tcPr>
            <w:tcW w:w="2540" w:type="dxa"/>
            <w:shd w:val="clear" w:color="auto" w:fill="auto"/>
          </w:tcPr>
          <w:p w14:paraId="012E613C" w14:textId="77777777" w:rsidR="00F55653" w:rsidRPr="001E2FDF" w:rsidRDefault="00F55653" w:rsidP="00F55653">
            <w:pPr>
              <w:spacing w:after="0" w:line="240" w:lineRule="auto"/>
              <w:rPr>
                <w:rFonts w:eastAsiaTheme="minorEastAsia"/>
                <w:szCs w:val="24"/>
              </w:rPr>
            </w:pPr>
            <w:r w:rsidRPr="001E2FDF">
              <w:rPr>
                <w:rFonts w:eastAsiaTheme="minorEastAsia"/>
                <w:szCs w:val="24"/>
              </w:rPr>
              <w:t>Neil Armitage</w:t>
            </w:r>
          </w:p>
        </w:tc>
        <w:tc>
          <w:tcPr>
            <w:tcW w:w="864" w:type="dxa"/>
            <w:shd w:val="clear" w:color="auto" w:fill="auto"/>
          </w:tcPr>
          <w:p w14:paraId="6B54EA00" w14:textId="77777777" w:rsidR="00F55653" w:rsidRPr="001E2FDF" w:rsidRDefault="00F55653" w:rsidP="00F55653">
            <w:pPr>
              <w:spacing w:after="0" w:line="240" w:lineRule="auto"/>
              <w:rPr>
                <w:rFonts w:eastAsiaTheme="minorEastAsia"/>
                <w:szCs w:val="24"/>
              </w:rPr>
            </w:pPr>
            <w:r w:rsidRPr="001E2FDF">
              <w:rPr>
                <w:rFonts w:eastAsiaTheme="minorEastAsia"/>
                <w:szCs w:val="24"/>
              </w:rPr>
              <w:t>NA</w:t>
            </w:r>
          </w:p>
        </w:tc>
        <w:tc>
          <w:tcPr>
            <w:tcW w:w="4426" w:type="dxa"/>
            <w:shd w:val="clear" w:color="auto" w:fill="auto"/>
          </w:tcPr>
          <w:p w14:paraId="33A1EC7A" w14:textId="77777777" w:rsidR="00F55653" w:rsidRPr="001E2FDF" w:rsidRDefault="00F55653" w:rsidP="00F55653">
            <w:pPr>
              <w:spacing w:after="0" w:line="240" w:lineRule="auto"/>
              <w:rPr>
                <w:rFonts w:eastAsiaTheme="minorEastAsia"/>
                <w:szCs w:val="24"/>
              </w:rPr>
            </w:pPr>
            <w:r w:rsidRPr="001E2FDF">
              <w:rPr>
                <w:rFonts w:eastAsiaTheme="minorEastAsia"/>
                <w:szCs w:val="24"/>
              </w:rPr>
              <w:t xml:space="preserve">CEO </w:t>
            </w:r>
          </w:p>
        </w:tc>
      </w:tr>
      <w:tr w:rsidR="00F55653" w:rsidRPr="001E2FDF" w14:paraId="55DC5507" w14:textId="77777777" w:rsidTr="000C651C">
        <w:tc>
          <w:tcPr>
            <w:tcW w:w="1776" w:type="dxa"/>
            <w:shd w:val="clear" w:color="auto" w:fill="auto"/>
          </w:tcPr>
          <w:p w14:paraId="3A6E435D" w14:textId="77777777" w:rsidR="00F55653" w:rsidRPr="001E2FDF" w:rsidRDefault="00F55653" w:rsidP="00F55653">
            <w:pPr>
              <w:spacing w:after="0" w:line="240" w:lineRule="auto"/>
              <w:rPr>
                <w:rFonts w:eastAsiaTheme="minorEastAsia"/>
                <w:szCs w:val="24"/>
              </w:rPr>
            </w:pPr>
          </w:p>
        </w:tc>
        <w:tc>
          <w:tcPr>
            <w:tcW w:w="2540" w:type="dxa"/>
            <w:shd w:val="clear" w:color="auto" w:fill="auto"/>
          </w:tcPr>
          <w:p w14:paraId="331B28DE" w14:textId="77777777" w:rsidR="00F55653" w:rsidRPr="001E2FDF" w:rsidRDefault="00F55653" w:rsidP="00F55653">
            <w:pPr>
              <w:spacing w:after="0" w:line="240" w:lineRule="auto"/>
              <w:rPr>
                <w:rFonts w:eastAsiaTheme="minorEastAsia"/>
                <w:szCs w:val="24"/>
              </w:rPr>
            </w:pPr>
            <w:r w:rsidRPr="001E2FDF">
              <w:rPr>
                <w:rFonts w:eastAsiaTheme="minorEastAsia"/>
                <w:szCs w:val="24"/>
              </w:rPr>
              <w:t>Steve Tully</w:t>
            </w:r>
          </w:p>
        </w:tc>
        <w:tc>
          <w:tcPr>
            <w:tcW w:w="864" w:type="dxa"/>
            <w:shd w:val="clear" w:color="auto" w:fill="auto"/>
          </w:tcPr>
          <w:p w14:paraId="33FB9D92" w14:textId="77777777" w:rsidR="00F55653" w:rsidRPr="001E2FDF" w:rsidRDefault="00F55653" w:rsidP="00F55653">
            <w:pPr>
              <w:spacing w:after="0" w:line="240" w:lineRule="auto"/>
              <w:rPr>
                <w:rFonts w:eastAsiaTheme="minorEastAsia"/>
                <w:szCs w:val="24"/>
              </w:rPr>
            </w:pPr>
            <w:r w:rsidRPr="001E2FDF">
              <w:rPr>
                <w:rFonts w:eastAsiaTheme="minorEastAsia"/>
                <w:szCs w:val="24"/>
              </w:rPr>
              <w:t>ST</w:t>
            </w:r>
          </w:p>
        </w:tc>
        <w:tc>
          <w:tcPr>
            <w:tcW w:w="4426" w:type="dxa"/>
            <w:shd w:val="clear" w:color="auto" w:fill="auto"/>
          </w:tcPr>
          <w:p w14:paraId="56D8CA79" w14:textId="77777777" w:rsidR="00F55653" w:rsidRPr="001E2FDF" w:rsidRDefault="00F55653" w:rsidP="00F55653">
            <w:pPr>
              <w:spacing w:after="0" w:line="240" w:lineRule="auto"/>
              <w:rPr>
                <w:rFonts w:eastAsiaTheme="minorEastAsia"/>
                <w:szCs w:val="24"/>
              </w:rPr>
            </w:pPr>
            <w:r w:rsidRPr="001E2FDF">
              <w:rPr>
                <w:rFonts w:eastAsiaTheme="minorEastAsia"/>
                <w:szCs w:val="24"/>
              </w:rPr>
              <w:t>Elected Director</w:t>
            </w:r>
          </w:p>
        </w:tc>
      </w:tr>
      <w:tr w:rsidR="00FD1738" w:rsidRPr="001E2FDF" w14:paraId="5673D230" w14:textId="77777777" w:rsidTr="000C651C">
        <w:trPr>
          <w:trHeight w:val="165"/>
        </w:trPr>
        <w:tc>
          <w:tcPr>
            <w:tcW w:w="1776" w:type="dxa"/>
            <w:shd w:val="clear" w:color="auto" w:fill="auto"/>
          </w:tcPr>
          <w:p w14:paraId="14D3BDB1" w14:textId="77777777" w:rsidR="00FD1738" w:rsidRPr="001E2FDF" w:rsidRDefault="00FD1738" w:rsidP="00FD1738">
            <w:pPr>
              <w:spacing w:after="0" w:line="240" w:lineRule="auto"/>
              <w:rPr>
                <w:rFonts w:eastAsiaTheme="minorEastAsia"/>
                <w:b/>
                <w:szCs w:val="24"/>
              </w:rPr>
            </w:pPr>
          </w:p>
        </w:tc>
        <w:tc>
          <w:tcPr>
            <w:tcW w:w="2540" w:type="dxa"/>
            <w:shd w:val="clear" w:color="auto" w:fill="auto"/>
          </w:tcPr>
          <w:p w14:paraId="1A20E8EC" w14:textId="01512756" w:rsidR="00FD1738" w:rsidRPr="001E2FDF" w:rsidRDefault="00FD1738" w:rsidP="00FD1738">
            <w:pPr>
              <w:spacing w:after="0" w:line="240" w:lineRule="auto"/>
              <w:rPr>
                <w:rFonts w:eastAsiaTheme="minorEastAsia"/>
                <w:szCs w:val="24"/>
              </w:rPr>
            </w:pPr>
            <w:r>
              <w:rPr>
                <w:rFonts w:eastAsiaTheme="minorEastAsia"/>
                <w:szCs w:val="24"/>
              </w:rPr>
              <w:t>Yakoob Ali</w:t>
            </w:r>
          </w:p>
        </w:tc>
        <w:tc>
          <w:tcPr>
            <w:tcW w:w="864" w:type="dxa"/>
            <w:shd w:val="clear" w:color="auto" w:fill="auto"/>
          </w:tcPr>
          <w:p w14:paraId="7B94735B" w14:textId="215EBAD4" w:rsidR="00FD1738" w:rsidRPr="001E2FDF" w:rsidRDefault="00FD1738" w:rsidP="00FD1738">
            <w:pPr>
              <w:spacing w:after="0" w:line="240" w:lineRule="auto"/>
              <w:rPr>
                <w:rFonts w:eastAsiaTheme="minorEastAsia"/>
                <w:szCs w:val="24"/>
              </w:rPr>
            </w:pPr>
            <w:r>
              <w:rPr>
                <w:rFonts w:eastAsiaTheme="minorEastAsia"/>
                <w:szCs w:val="24"/>
              </w:rPr>
              <w:t>YA</w:t>
            </w:r>
          </w:p>
        </w:tc>
        <w:tc>
          <w:tcPr>
            <w:tcW w:w="4426" w:type="dxa"/>
            <w:shd w:val="clear" w:color="auto" w:fill="auto"/>
          </w:tcPr>
          <w:p w14:paraId="091A7128" w14:textId="4A320D6A" w:rsidR="00FD1738" w:rsidRPr="001E2FDF" w:rsidRDefault="00FD1738" w:rsidP="00FD1738">
            <w:pPr>
              <w:spacing w:after="0" w:line="240" w:lineRule="auto"/>
              <w:rPr>
                <w:rFonts w:eastAsiaTheme="minorEastAsia"/>
                <w:szCs w:val="24"/>
              </w:rPr>
            </w:pPr>
            <w:r>
              <w:rPr>
                <w:rFonts w:eastAsiaTheme="minorEastAsia"/>
                <w:szCs w:val="24"/>
              </w:rPr>
              <w:t>Co-opted Director</w:t>
            </w:r>
          </w:p>
        </w:tc>
      </w:tr>
      <w:tr w:rsidR="005A4C1C" w:rsidRPr="001E2FDF" w14:paraId="6FF2C92E" w14:textId="77777777" w:rsidTr="000C651C">
        <w:trPr>
          <w:trHeight w:val="165"/>
        </w:trPr>
        <w:tc>
          <w:tcPr>
            <w:tcW w:w="1776" w:type="dxa"/>
            <w:shd w:val="clear" w:color="auto" w:fill="auto"/>
          </w:tcPr>
          <w:p w14:paraId="133FB844" w14:textId="77777777" w:rsidR="005A4C1C" w:rsidRPr="001E2FDF" w:rsidRDefault="005A4C1C" w:rsidP="005A4C1C">
            <w:pPr>
              <w:spacing w:after="0" w:line="240" w:lineRule="auto"/>
              <w:rPr>
                <w:rFonts w:eastAsiaTheme="minorEastAsia"/>
                <w:b/>
                <w:szCs w:val="24"/>
              </w:rPr>
            </w:pPr>
          </w:p>
        </w:tc>
        <w:tc>
          <w:tcPr>
            <w:tcW w:w="2540" w:type="dxa"/>
            <w:shd w:val="clear" w:color="auto" w:fill="auto"/>
          </w:tcPr>
          <w:p w14:paraId="0E8CD416" w14:textId="1A98F300" w:rsidR="005A4C1C" w:rsidRPr="001E2FDF" w:rsidRDefault="005A4C1C" w:rsidP="005A4C1C">
            <w:pPr>
              <w:spacing w:after="0" w:line="240" w:lineRule="auto"/>
              <w:rPr>
                <w:rFonts w:eastAsiaTheme="minorEastAsia"/>
                <w:szCs w:val="24"/>
              </w:rPr>
            </w:pPr>
            <w:r>
              <w:rPr>
                <w:rFonts w:eastAsiaTheme="minorEastAsia"/>
                <w:szCs w:val="24"/>
              </w:rPr>
              <w:t>Catherine Wilson</w:t>
            </w:r>
          </w:p>
        </w:tc>
        <w:tc>
          <w:tcPr>
            <w:tcW w:w="864" w:type="dxa"/>
            <w:shd w:val="clear" w:color="auto" w:fill="auto"/>
          </w:tcPr>
          <w:p w14:paraId="4BB0F921" w14:textId="78AF0F4D" w:rsidR="005A4C1C" w:rsidRPr="001E2FDF" w:rsidRDefault="005A4C1C" w:rsidP="005A4C1C">
            <w:pPr>
              <w:spacing w:after="0" w:line="240" w:lineRule="auto"/>
              <w:rPr>
                <w:rFonts w:eastAsiaTheme="minorEastAsia"/>
                <w:szCs w:val="24"/>
              </w:rPr>
            </w:pPr>
            <w:r>
              <w:rPr>
                <w:rFonts w:eastAsiaTheme="minorEastAsia"/>
                <w:szCs w:val="24"/>
              </w:rPr>
              <w:t>CW</w:t>
            </w:r>
          </w:p>
        </w:tc>
        <w:tc>
          <w:tcPr>
            <w:tcW w:w="4426" w:type="dxa"/>
            <w:shd w:val="clear" w:color="auto" w:fill="auto"/>
          </w:tcPr>
          <w:p w14:paraId="5F52361C" w14:textId="63D64660" w:rsidR="005A4C1C" w:rsidRPr="001E2FDF" w:rsidRDefault="00671FF1" w:rsidP="005A4C1C">
            <w:pPr>
              <w:spacing w:after="0" w:line="240" w:lineRule="auto"/>
              <w:rPr>
                <w:rFonts w:eastAsiaTheme="minorEastAsia"/>
                <w:szCs w:val="24"/>
              </w:rPr>
            </w:pPr>
            <w:r>
              <w:rPr>
                <w:rFonts w:eastAsiaTheme="minorEastAsia"/>
                <w:szCs w:val="24"/>
              </w:rPr>
              <w:t>Independent</w:t>
            </w:r>
            <w:r w:rsidR="005A4C1C" w:rsidRPr="001E2FDF">
              <w:rPr>
                <w:rFonts w:eastAsiaTheme="minorEastAsia"/>
                <w:szCs w:val="24"/>
              </w:rPr>
              <w:t xml:space="preserve"> Director</w:t>
            </w:r>
          </w:p>
        </w:tc>
      </w:tr>
      <w:tr w:rsidR="005A4C1C" w:rsidRPr="001E2FDF" w14:paraId="144A2665" w14:textId="77777777" w:rsidTr="000C651C">
        <w:trPr>
          <w:trHeight w:val="165"/>
        </w:trPr>
        <w:tc>
          <w:tcPr>
            <w:tcW w:w="1776" w:type="dxa"/>
            <w:shd w:val="clear" w:color="auto" w:fill="auto"/>
          </w:tcPr>
          <w:p w14:paraId="5509C2C7" w14:textId="77777777" w:rsidR="005A4C1C" w:rsidRPr="001E2FDF" w:rsidRDefault="005A4C1C" w:rsidP="005A4C1C">
            <w:pPr>
              <w:spacing w:after="0" w:line="240" w:lineRule="auto"/>
              <w:rPr>
                <w:rFonts w:eastAsiaTheme="minorEastAsia"/>
                <w:b/>
                <w:szCs w:val="24"/>
              </w:rPr>
            </w:pPr>
          </w:p>
        </w:tc>
        <w:tc>
          <w:tcPr>
            <w:tcW w:w="2540" w:type="dxa"/>
            <w:shd w:val="clear" w:color="auto" w:fill="auto"/>
          </w:tcPr>
          <w:p w14:paraId="7282309F" w14:textId="77777777" w:rsidR="005A4C1C" w:rsidRDefault="005A4C1C" w:rsidP="005A4C1C">
            <w:pPr>
              <w:spacing w:after="0" w:line="240" w:lineRule="auto"/>
              <w:rPr>
                <w:rFonts w:eastAsiaTheme="minorEastAsia"/>
                <w:szCs w:val="24"/>
              </w:rPr>
            </w:pPr>
          </w:p>
        </w:tc>
        <w:tc>
          <w:tcPr>
            <w:tcW w:w="864" w:type="dxa"/>
            <w:shd w:val="clear" w:color="auto" w:fill="auto"/>
          </w:tcPr>
          <w:p w14:paraId="079025EC" w14:textId="77777777" w:rsidR="005A4C1C" w:rsidRDefault="005A4C1C" w:rsidP="005A4C1C">
            <w:pPr>
              <w:spacing w:after="0" w:line="240" w:lineRule="auto"/>
              <w:rPr>
                <w:rFonts w:eastAsiaTheme="minorEastAsia"/>
                <w:szCs w:val="24"/>
              </w:rPr>
            </w:pPr>
          </w:p>
        </w:tc>
        <w:tc>
          <w:tcPr>
            <w:tcW w:w="4426" w:type="dxa"/>
            <w:shd w:val="clear" w:color="auto" w:fill="auto"/>
          </w:tcPr>
          <w:p w14:paraId="400B806A" w14:textId="77777777" w:rsidR="005A4C1C" w:rsidRPr="001E2FDF" w:rsidRDefault="005A4C1C" w:rsidP="005A4C1C">
            <w:pPr>
              <w:spacing w:after="0" w:line="240" w:lineRule="auto"/>
              <w:rPr>
                <w:rFonts w:eastAsiaTheme="minorEastAsia"/>
                <w:szCs w:val="24"/>
              </w:rPr>
            </w:pPr>
          </w:p>
        </w:tc>
      </w:tr>
      <w:tr w:rsidR="005A4C1C" w:rsidRPr="001E2FDF" w14:paraId="459ABBCA" w14:textId="77777777" w:rsidTr="000C651C">
        <w:trPr>
          <w:trHeight w:val="165"/>
        </w:trPr>
        <w:tc>
          <w:tcPr>
            <w:tcW w:w="1776" w:type="dxa"/>
            <w:shd w:val="clear" w:color="auto" w:fill="auto"/>
          </w:tcPr>
          <w:p w14:paraId="2580EF6F" w14:textId="44BB5BE2" w:rsidR="005A4C1C" w:rsidRPr="001E2FDF" w:rsidRDefault="005A4C1C" w:rsidP="005A4C1C">
            <w:pPr>
              <w:spacing w:after="0" w:line="240" w:lineRule="auto"/>
              <w:rPr>
                <w:rFonts w:eastAsiaTheme="minorEastAsia"/>
                <w:b/>
                <w:szCs w:val="24"/>
              </w:rPr>
            </w:pPr>
            <w:r w:rsidRPr="001E2FDF">
              <w:rPr>
                <w:rFonts w:eastAsiaTheme="minorEastAsia"/>
                <w:b/>
                <w:szCs w:val="24"/>
              </w:rPr>
              <w:t>In attendance:</w:t>
            </w:r>
          </w:p>
        </w:tc>
        <w:tc>
          <w:tcPr>
            <w:tcW w:w="2540" w:type="dxa"/>
            <w:shd w:val="clear" w:color="auto" w:fill="auto"/>
          </w:tcPr>
          <w:p w14:paraId="5E6E3337" w14:textId="77777777" w:rsidR="005A4C1C" w:rsidRPr="001E2FDF" w:rsidRDefault="005A4C1C" w:rsidP="005A4C1C">
            <w:pPr>
              <w:spacing w:after="0" w:line="240" w:lineRule="auto"/>
              <w:rPr>
                <w:rFonts w:eastAsiaTheme="minorEastAsia"/>
                <w:szCs w:val="24"/>
              </w:rPr>
            </w:pPr>
            <w:r w:rsidRPr="001E2FDF">
              <w:rPr>
                <w:rFonts w:eastAsiaTheme="minorEastAsia"/>
                <w:szCs w:val="24"/>
              </w:rPr>
              <w:t>Bob McGonigle</w:t>
            </w:r>
          </w:p>
        </w:tc>
        <w:tc>
          <w:tcPr>
            <w:tcW w:w="864" w:type="dxa"/>
            <w:shd w:val="clear" w:color="auto" w:fill="auto"/>
          </w:tcPr>
          <w:p w14:paraId="44AFA02B" w14:textId="77777777" w:rsidR="005A4C1C" w:rsidRPr="001E2FDF" w:rsidRDefault="005A4C1C" w:rsidP="005A4C1C">
            <w:pPr>
              <w:spacing w:after="0" w:line="240" w:lineRule="auto"/>
              <w:rPr>
                <w:rFonts w:eastAsiaTheme="minorEastAsia"/>
                <w:szCs w:val="24"/>
              </w:rPr>
            </w:pPr>
            <w:r w:rsidRPr="001E2FDF">
              <w:rPr>
                <w:rFonts w:eastAsiaTheme="minorEastAsia"/>
                <w:szCs w:val="24"/>
              </w:rPr>
              <w:t>BM</w:t>
            </w:r>
          </w:p>
        </w:tc>
        <w:tc>
          <w:tcPr>
            <w:tcW w:w="4426" w:type="dxa"/>
            <w:shd w:val="clear" w:color="auto" w:fill="auto"/>
          </w:tcPr>
          <w:p w14:paraId="20A06DA3" w14:textId="77777777" w:rsidR="005A4C1C" w:rsidRPr="001E2FDF" w:rsidRDefault="005A4C1C" w:rsidP="005A4C1C">
            <w:pPr>
              <w:spacing w:after="0" w:line="240" w:lineRule="auto"/>
              <w:rPr>
                <w:rFonts w:eastAsiaTheme="minorEastAsia"/>
                <w:szCs w:val="24"/>
              </w:rPr>
            </w:pPr>
            <w:r w:rsidRPr="001E2FDF">
              <w:rPr>
                <w:rFonts w:eastAsiaTheme="minorEastAsia"/>
                <w:szCs w:val="24"/>
              </w:rPr>
              <w:t>Company Secretary</w:t>
            </w:r>
          </w:p>
        </w:tc>
      </w:tr>
      <w:tr w:rsidR="005A4C1C" w:rsidRPr="001E2FDF" w14:paraId="03356949" w14:textId="77777777" w:rsidTr="000C651C">
        <w:tc>
          <w:tcPr>
            <w:tcW w:w="1776" w:type="dxa"/>
            <w:shd w:val="clear" w:color="auto" w:fill="auto"/>
          </w:tcPr>
          <w:p w14:paraId="4CE96C1E" w14:textId="77777777" w:rsidR="005A4C1C" w:rsidRPr="001E2FDF" w:rsidRDefault="005A4C1C" w:rsidP="005A4C1C">
            <w:pPr>
              <w:spacing w:after="0" w:line="240" w:lineRule="auto"/>
              <w:rPr>
                <w:rFonts w:eastAsiaTheme="minorEastAsia"/>
                <w:szCs w:val="24"/>
              </w:rPr>
            </w:pPr>
          </w:p>
        </w:tc>
        <w:tc>
          <w:tcPr>
            <w:tcW w:w="2540" w:type="dxa"/>
            <w:shd w:val="clear" w:color="auto" w:fill="auto"/>
          </w:tcPr>
          <w:p w14:paraId="31E599E9" w14:textId="1D69B0AC" w:rsidR="005A4C1C" w:rsidRPr="001E2FDF" w:rsidRDefault="005A4C1C" w:rsidP="005A4C1C">
            <w:pPr>
              <w:spacing w:after="0" w:line="240" w:lineRule="auto"/>
              <w:rPr>
                <w:rFonts w:eastAsiaTheme="minorEastAsia"/>
                <w:szCs w:val="24"/>
              </w:rPr>
            </w:pPr>
            <w:r w:rsidRPr="001E2FDF">
              <w:rPr>
                <w:rFonts w:eastAsiaTheme="minorEastAsia"/>
                <w:szCs w:val="24"/>
              </w:rPr>
              <w:t>Sue Walford</w:t>
            </w:r>
          </w:p>
        </w:tc>
        <w:tc>
          <w:tcPr>
            <w:tcW w:w="864" w:type="dxa"/>
            <w:shd w:val="clear" w:color="auto" w:fill="auto"/>
          </w:tcPr>
          <w:p w14:paraId="504E3F68" w14:textId="7AAB72E0" w:rsidR="005A4C1C" w:rsidRPr="001E2FDF" w:rsidRDefault="005A4C1C" w:rsidP="005A4C1C">
            <w:pPr>
              <w:spacing w:after="0" w:line="240" w:lineRule="auto"/>
              <w:rPr>
                <w:rFonts w:eastAsiaTheme="minorEastAsia"/>
                <w:szCs w:val="24"/>
              </w:rPr>
            </w:pPr>
            <w:r w:rsidRPr="001E2FDF">
              <w:rPr>
                <w:rFonts w:eastAsiaTheme="minorEastAsia"/>
                <w:szCs w:val="24"/>
              </w:rPr>
              <w:t>SW</w:t>
            </w:r>
          </w:p>
        </w:tc>
        <w:tc>
          <w:tcPr>
            <w:tcW w:w="4426" w:type="dxa"/>
            <w:shd w:val="clear" w:color="auto" w:fill="auto"/>
          </w:tcPr>
          <w:p w14:paraId="64E368B9" w14:textId="1E62E4A7" w:rsidR="005A4C1C" w:rsidRPr="001E2FDF" w:rsidRDefault="005A4C1C" w:rsidP="005A4C1C">
            <w:pPr>
              <w:spacing w:after="0" w:line="240" w:lineRule="auto"/>
              <w:rPr>
                <w:rFonts w:eastAsiaTheme="minorEastAsia"/>
                <w:szCs w:val="24"/>
              </w:rPr>
            </w:pPr>
            <w:r w:rsidRPr="001E2FDF">
              <w:rPr>
                <w:rFonts w:eastAsiaTheme="minorEastAsia"/>
                <w:szCs w:val="24"/>
              </w:rPr>
              <w:t>Board Secretary</w:t>
            </w:r>
          </w:p>
        </w:tc>
      </w:tr>
      <w:tr w:rsidR="005A4C1C" w:rsidRPr="001E2FDF" w14:paraId="07618694" w14:textId="77777777" w:rsidTr="000C651C">
        <w:tc>
          <w:tcPr>
            <w:tcW w:w="1776" w:type="dxa"/>
            <w:shd w:val="clear" w:color="auto" w:fill="auto"/>
          </w:tcPr>
          <w:p w14:paraId="1E34C9B0" w14:textId="77777777" w:rsidR="005A4C1C" w:rsidRPr="001E2FDF" w:rsidRDefault="005A4C1C" w:rsidP="005A4C1C">
            <w:pPr>
              <w:spacing w:after="0" w:line="240" w:lineRule="auto"/>
              <w:rPr>
                <w:rFonts w:eastAsiaTheme="minorEastAsia"/>
                <w:szCs w:val="24"/>
              </w:rPr>
            </w:pPr>
          </w:p>
        </w:tc>
        <w:tc>
          <w:tcPr>
            <w:tcW w:w="2540" w:type="dxa"/>
            <w:shd w:val="clear" w:color="auto" w:fill="auto"/>
          </w:tcPr>
          <w:p w14:paraId="6A2A364F" w14:textId="77777777" w:rsidR="005A4C1C" w:rsidRDefault="005A4C1C" w:rsidP="005A4C1C">
            <w:pPr>
              <w:spacing w:after="0" w:line="240" w:lineRule="auto"/>
              <w:rPr>
                <w:rFonts w:eastAsiaTheme="minorEastAsia"/>
                <w:szCs w:val="24"/>
              </w:rPr>
            </w:pPr>
          </w:p>
        </w:tc>
        <w:tc>
          <w:tcPr>
            <w:tcW w:w="864" w:type="dxa"/>
            <w:shd w:val="clear" w:color="auto" w:fill="auto"/>
          </w:tcPr>
          <w:p w14:paraId="70725893" w14:textId="77777777" w:rsidR="005A4C1C" w:rsidRPr="001E2FDF" w:rsidRDefault="005A4C1C" w:rsidP="005A4C1C">
            <w:pPr>
              <w:spacing w:after="0" w:line="240" w:lineRule="auto"/>
              <w:rPr>
                <w:rFonts w:eastAsiaTheme="minorEastAsia"/>
                <w:szCs w:val="24"/>
              </w:rPr>
            </w:pPr>
          </w:p>
        </w:tc>
        <w:tc>
          <w:tcPr>
            <w:tcW w:w="4426" w:type="dxa"/>
            <w:shd w:val="clear" w:color="auto" w:fill="auto"/>
          </w:tcPr>
          <w:p w14:paraId="6DBD0479" w14:textId="77777777" w:rsidR="005A4C1C" w:rsidRDefault="005A4C1C" w:rsidP="005A4C1C">
            <w:pPr>
              <w:spacing w:after="0" w:line="240" w:lineRule="auto"/>
              <w:rPr>
                <w:rFonts w:eastAsiaTheme="minorEastAsia"/>
                <w:szCs w:val="24"/>
              </w:rPr>
            </w:pPr>
          </w:p>
        </w:tc>
      </w:tr>
      <w:tr w:rsidR="005A4C1C" w:rsidRPr="001E2FDF" w14:paraId="6336C19B" w14:textId="77777777" w:rsidTr="000C651C">
        <w:tc>
          <w:tcPr>
            <w:tcW w:w="1776" w:type="dxa"/>
            <w:shd w:val="clear" w:color="auto" w:fill="auto"/>
          </w:tcPr>
          <w:p w14:paraId="09628FCB" w14:textId="38A5FAA5" w:rsidR="005A4C1C" w:rsidRPr="008E1CAF" w:rsidRDefault="005A4C1C" w:rsidP="005A4C1C">
            <w:pPr>
              <w:spacing w:after="0" w:line="240" w:lineRule="auto"/>
              <w:rPr>
                <w:rFonts w:eastAsiaTheme="minorEastAsia"/>
                <w:b/>
                <w:szCs w:val="24"/>
              </w:rPr>
            </w:pPr>
            <w:r>
              <w:rPr>
                <w:rFonts w:eastAsiaTheme="minorEastAsia"/>
                <w:b/>
                <w:szCs w:val="24"/>
              </w:rPr>
              <w:t>Apologies</w:t>
            </w:r>
          </w:p>
        </w:tc>
        <w:tc>
          <w:tcPr>
            <w:tcW w:w="2540" w:type="dxa"/>
            <w:shd w:val="clear" w:color="auto" w:fill="auto"/>
          </w:tcPr>
          <w:p w14:paraId="25332508" w14:textId="77396820" w:rsidR="005A4C1C" w:rsidRDefault="005A4C1C" w:rsidP="005A4C1C">
            <w:pPr>
              <w:spacing w:after="0" w:line="240" w:lineRule="auto"/>
              <w:rPr>
                <w:rFonts w:eastAsiaTheme="minorEastAsia"/>
                <w:szCs w:val="24"/>
              </w:rPr>
            </w:pPr>
            <w:r>
              <w:rPr>
                <w:rFonts w:eastAsiaTheme="minorEastAsia"/>
                <w:szCs w:val="24"/>
              </w:rPr>
              <w:t>Pippa Britton</w:t>
            </w:r>
          </w:p>
        </w:tc>
        <w:tc>
          <w:tcPr>
            <w:tcW w:w="864" w:type="dxa"/>
            <w:shd w:val="clear" w:color="auto" w:fill="auto"/>
          </w:tcPr>
          <w:p w14:paraId="362065EB" w14:textId="705C8C55" w:rsidR="005A4C1C" w:rsidRPr="001E2FDF" w:rsidRDefault="005A4C1C" w:rsidP="005A4C1C">
            <w:pPr>
              <w:spacing w:after="0" w:line="240" w:lineRule="auto"/>
              <w:rPr>
                <w:rFonts w:eastAsiaTheme="minorEastAsia"/>
                <w:szCs w:val="24"/>
              </w:rPr>
            </w:pPr>
            <w:r>
              <w:rPr>
                <w:rFonts w:eastAsiaTheme="minorEastAsia"/>
                <w:szCs w:val="24"/>
              </w:rPr>
              <w:t>PB</w:t>
            </w:r>
          </w:p>
        </w:tc>
        <w:tc>
          <w:tcPr>
            <w:tcW w:w="4426" w:type="dxa"/>
            <w:shd w:val="clear" w:color="auto" w:fill="auto"/>
          </w:tcPr>
          <w:p w14:paraId="13F2C330" w14:textId="29808AB2" w:rsidR="005A4C1C" w:rsidRDefault="005A4C1C" w:rsidP="005A4C1C">
            <w:pPr>
              <w:spacing w:after="0" w:line="240" w:lineRule="auto"/>
              <w:rPr>
                <w:rFonts w:eastAsiaTheme="minorEastAsia"/>
                <w:szCs w:val="24"/>
              </w:rPr>
            </w:pPr>
            <w:r>
              <w:rPr>
                <w:rFonts w:eastAsiaTheme="minorEastAsia"/>
                <w:szCs w:val="24"/>
              </w:rPr>
              <w:t>Elected Director</w:t>
            </w:r>
          </w:p>
        </w:tc>
      </w:tr>
      <w:tr w:rsidR="005A4C1C" w:rsidRPr="001E2FDF" w14:paraId="1AF62A0B" w14:textId="77777777" w:rsidTr="000C651C">
        <w:tc>
          <w:tcPr>
            <w:tcW w:w="1776" w:type="dxa"/>
            <w:shd w:val="clear" w:color="auto" w:fill="auto"/>
          </w:tcPr>
          <w:p w14:paraId="07BBBCEB" w14:textId="77777777" w:rsidR="005A4C1C" w:rsidRDefault="005A4C1C" w:rsidP="005A4C1C">
            <w:pPr>
              <w:spacing w:after="0" w:line="240" w:lineRule="auto"/>
              <w:rPr>
                <w:rFonts w:eastAsiaTheme="minorEastAsia"/>
                <w:b/>
                <w:szCs w:val="24"/>
              </w:rPr>
            </w:pPr>
          </w:p>
        </w:tc>
        <w:tc>
          <w:tcPr>
            <w:tcW w:w="2540" w:type="dxa"/>
            <w:shd w:val="clear" w:color="auto" w:fill="auto"/>
          </w:tcPr>
          <w:p w14:paraId="484B26AA" w14:textId="22B6F05A" w:rsidR="005A4C1C" w:rsidRPr="001E2FDF" w:rsidRDefault="005A4C1C" w:rsidP="005A4C1C">
            <w:pPr>
              <w:spacing w:after="0" w:line="240" w:lineRule="auto"/>
              <w:rPr>
                <w:rFonts w:eastAsiaTheme="minorEastAsia"/>
                <w:szCs w:val="24"/>
              </w:rPr>
            </w:pPr>
            <w:r>
              <w:rPr>
                <w:rFonts w:eastAsiaTheme="minorEastAsia"/>
                <w:szCs w:val="24"/>
              </w:rPr>
              <w:t>Trish Lovell</w:t>
            </w:r>
          </w:p>
        </w:tc>
        <w:tc>
          <w:tcPr>
            <w:tcW w:w="864" w:type="dxa"/>
            <w:shd w:val="clear" w:color="auto" w:fill="auto"/>
          </w:tcPr>
          <w:p w14:paraId="06171071" w14:textId="3CD8EC7C" w:rsidR="005A4C1C" w:rsidRPr="001E2FDF" w:rsidRDefault="005A4C1C" w:rsidP="005A4C1C">
            <w:pPr>
              <w:spacing w:after="0" w:line="240" w:lineRule="auto"/>
              <w:rPr>
                <w:rFonts w:eastAsiaTheme="minorEastAsia"/>
                <w:szCs w:val="24"/>
              </w:rPr>
            </w:pPr>
            <w:r>
              <w:rPr>
                <w:rFonts w:eastAsiaTheme="minorEastAsia"/>
                <w:szCs w:val="24"/>
              </w:rPr>
              <w:t>TL</w:t>
            </w:r>
          </w:p>
        </w:tc>
        <w:tc>
          <w:tcPr>
            <w:tcW w:w="4426" w:type="dxa"/>
            <w:shd w:val="clear" w:color="auto" w:fill="auto"/>
          </w:tcPr>
          <w:p w14:paraId="3DDE79DF" w14:textId="5B5AF4C9" w:rsidR="005A4C1C" w:rsidRPr="001E2FDF" w:rsidRDefault="005A4C1C" w:rsidP="005A4C1C">
            <w:pPr>
              <w:spacing w:after="0" w:line="240" w:lineRule="auto"/>
              <w:rPr>
                <w:rFonts w:eastAsiaTheme="minorEastAsia"/>
                <w:szCs w:val="24"/>
              </w:rPr>
            </w:pPr>
            <w:r>
              <w:rPr>
                <w:rFonts w:eastAsiaTheme="minorEastAsia"/>
                <w:szCs w:val="24"/>
              </w:rPr>
              <w:t>President</w:t>
            </w:r>
          </w:p>
        </w:tc>
      </w:tr>
    </w:tbl>
    <w:p w14:paraId="2A08FEDB" w14:textId="77777777" w:rsidR="00314EB8" w:rsidRPr="001E2FDF" w:rsidRDefault="00314EB8" w:rsidP="00314EB8">
      <w:pPr>
        <w:spacing w:after="0" w:line="240" w:lineRule="auto"/>
        <w:rPr>
          <w:rFonts w:ascii="Calibri" w:eastAsia="Times" w:hAnsi="Calibri" w:cs="Times New Roman"/>
          <w:szCs w:val="24"/>
        </w:rPr>
      </w:pPr>
    </w:p>
    <w:p w14:paraId="3625F1C6" w14:textId="77777777" w:rsidR="00314EB8" w:rsidRPr="001E2FDF" w:rsidRDefault="00314EB8" w:rsidP="00314EB8">
      <w:pPr>
        <w:spacing w:after="0" w:line="240" w:lineRule="auto"/>
        <w:rPr>
          <w:rFonts w:ascii="Calibri" w:eastAsia="Times" w:hAnsi="Calibri" w:cs="Times New Roman"/>
          <w:szCs w:val="24"/>
        </w:rPr>
      </w:pPr>
      <w:r w:rsidRPr="001E2FDF">
        <w:rPr>
          <w:rFonts w:ascii="Calibri" w:eastAsia="Times" w:hAnsi="Calibri" w:cs="Times New Roman"/>
          <w:szCs w:val="24"/>
        </w:rPr>
        <w:t xml:space="preserve">Confidential items shown in </w:t>
      </w:r>
      <w:r w:rsidRPr="001E2FDF">
        <w:rPr>
          <w:rFonts w:ascii="Calibri" w:eastAsia="Times" w:hAnsi="Calibri" w:cs="Times New Roman"/>
          <w:color w:val="FF0000"/>
          <w:szCs w:val="24"/>
        </w:rPr>
        <w:t>red</w:t>
      </w:r>
      <w:r w:rsidRPr="001E2FDF">
        <w:rPr>
          <w:rFonts w:ascii="Calibri" w:eastAsia="Times" w:hAnsi="Calibri" w:cs="Times New Roman"/>
          <w:szCs w:val="24"/>
        </w:rPr>
        <w:t>.</w:t>
      </w:r>
    </w:p>
    <w:p w14:paraId="68B91294" w14:textId="77777777" w:rsidR="00314EB8" w:rsidRPr="001E2FDF" w:rsidRDefault="00314EB8" w:rsidP="00314EB8">
      <w:pPr>
        <w:spacing w:after="0" w:line="240" w:lineRule="auto"/>
        <w:rPr>
          <w:rFonts w:ascii="Cambria" w:eastAsia="Times" w:hAnsi="Cambria" w:cs="Times New Roman"/>
          <w:b/>
          <w:bCs/>
          <w:color w:val="0066FF"/>
          <w:szCs w:val="24"/>
        </w:rPr>
      </w:pPr>
    </w:p>
    <w:p w14:paraId="0ECE4842" w14:textId="77777777" w:rsidR="00200E1E" w:rsidRPr="001E2FDF" w:rsidRDefault="00200E1E" w:rsidP="00314EB8">
      <w:pPr>
        <w:spacing w:after="0" w:line="240" w:lineRule="auto"/>
        <w:rPr>
          <w:rFonts w:ascii="Calibri" w:eastAsia="Times" w:hAnsi="Calibri" w:cs="Times New Roman"/>
          <w:szCs w:val="24"/>
        </w:rPr>
      </w:pPr>
    </w:p>
    <w:p w14:paraId="66DA8228" w14:textId="77777777" w:rsidR="00200E1E" w:rsidRPr="001E2FDF" w:rsidRDefault="00200E1E" w:rsidP="00314EB8">
      <w:pPr>
        <w:spacing w:after="0" w:line="240" w:lineRule="auto"/>
        <w:rPr>
          <w:rFonts w:ascii="Calibri" w:eastAsia="Times" w:hAnsi="Calibri" w:cs="Times New Roman"/>
          <w:szCs w:val="24"/>
        </w:rPr>
      </w:pPr>
    </w:p>
    <w:p w14:paraId="00ED0B67" w14:textId="77777777" w:rsidR="00200E1E" w:rsidRPr="001E2FDF" w:rsidRDefault="00200E1E" w:rsidP="00314EB8">
      <w:pPr>
        <w:spacing w:after="0" w:line="240" w:lineRule="auto"/>
        <w:rPr>
          <w:rFonts w:ascii="Calibri" w:eastAsia="Times" w:hAnsi="Calibri" w:cs="Times New Roman"/>
          <w:szCs w:val="24"/>
        </w:rPr>
      </w:pPr>
    </w:p>
    <w:p w14:paraId="6438E935" w14:textId="77777777" w:rsidR="00200E1E" w:rsidRPr="001E2FDF" w:rsidRDefault="00200E1E" w:rsidP="00314EB8">
      <w:pPr>
        <w:spacing w:after="0" w:line="240" w:lineRule="auto"/>
        <w:rPr>
          <w:rFonts w:ascii="Calibri" w:eastAsia="Times" w:hAnsi="Calibri" w:cs="Times New Roman"/>
          <w:szCs w:val="24"/>
        </w:rPr>
      </w:pPr>
    </w:p>
    <w:p w14:paraId="6B474FCD" w14:textId="77777777" w:rsidR="00200E1E" w:rsidRPr="001E2FDF" w:rsidRDefault="00200E1E" w:rsidP="00314EB8">
      <w:pPr>
        <w:spacing w:after="0" w:line="240" w:lineRule="auto"/>
        <w:rPr>
          <w:rFonts w:ascii="Calibri" w:eastAsia="Times" w:hAnsi="Calibri" w:cs="Times New Roman"/>
          <w:szCs w:val="24"/>
        </w:rPr>
      </w:pPr>
    </w:p>
    <w:p w14:paraId="55B8006D" w14:textId="13612596" w:rsidR="003A1BD9" w:rsidRPr="001E2FDF" w:rsidRDefault="003A1BD9" w:rsidP="00314EB8">
      <w:pPr>
        <w:spacing w:after="0" w:line="240" w:lineRule="auto"/>
        <w:rPr>
          <w:rFonts w:ascii="Calibri" w:eastAsia="Times" w:hAnsi="Calibri" w:cs="Times New Roman"/>
          <w:szCs w:val="24"/>
        </w:rPr>
      </w:pPr>
    </w:p>
    <w:p w14:paraId="10EBAB7D" w14:textId="3F518303" w:rsidR="009E7612" w:rsidRPr="001E2FDF" w:rsidRDefault="009E7612" w:rsidP="00314EB8">
      <w:pPr>
        <w:spacing w:after="0" w:line="240" w:lineRule="auto"/>
        <w:rPr>
          <w:rFonts w:ascii="Calibri" w:eastAsia="Times" w:hAnsi="Calibri" w:cs="Times New Roman"/>
          <w:szCs w:val="24"/>
        </w:rPr>
      </w:pPr>
    </w:p>
    <w:p w14:paraId="351BCD14" w14:textId="0E670FFA" w:rsidR="000349B3" w:rsidRPr="001E2FDF" w:rsidRDefault="000349B3" w:rsidP="00314EB8">
      <w:pPr>
        <w:spacing w:after="0" w:line="240" w:lineRule="auto"/>
        <w:rPr>
          <w:rFonts w:ascii="Calibri" w:eastAsia="Times" w:hAnsi="Calibri" w:cs="Times New Roman"/>
          <w:szCs w:val="24"/>
        </w:rPr>
      </w:pPr>
    </w:p>
    <w:p w14:paraId="261F8F29" w14:textId="77777777" w:rsidR="000349B3" w:rsidRPr="001E2FDF" w:rsidRDefault="000349B3" w:rsidP="00314EB8">
      <w:pPr>
        <w:spacing w:after="0" w:line="240" w:lineRule="auto"/>
        <w:rPr>
          <w:rFonts w:ascii="Calibri" w:eastAsia="Times" w:hAnsi="Calibri" w:cs="Times New Roman"/>
          <w:szCs w:val="24"/>
        </w:rPr>
      </w:pPr>
    </w:p>
    <w:p w14:paraId="748F7850" w14:textId="2532DF02" w:rsidR="009E7612" w:rsidRPr="001E2FDF" w:rsidRDefault="009E7612" w:rsidP="00314EB8">
      <w:pPr>
        <w:spacing w:after="0" w:line="240" w:lineRule="auto"/>
        <w:rPr>
          <w:rFonts w:ascii="Calibri" w:eastAsia="Times" w:hAnsi="Calibri" w:cs="Times New Roman"/>
          <w:szCs w:val="24"/>
        </w:rPr>
      </w:pPr>
    </w:p>
    <w:p w14:paraId="2BA2109E" w14:textId="62590E5E" w:rsidR="009E7612" w:rsidRPr="001E2FDF" w:rsidRDefault="009E7612" w:rsidP="00314EB8">
      <w:pPr>
        <w:spacing w:after="0" w:line="240" w:lineRule="auto"/>
        <w:rPr>
          <w:rFonts w:ascii="Calibri" w:eastAsia="Times" w:hAnsi="Calibri" w:cs="Times New Roman"/>
          <w:szCs w:val="24"/>
        </w:rPr>
      </w:pPr>
    </w:p>
    <w:p w14:paraId="0D890AC9" w14:textId="586743BF" w:rsidR="009E7612" w:rsidRPr="001E2FDF" w:rsidRDefault="009E7612" w:rsidP="00314EB8">
      <w:pPr>
        <w:spacing w:after="0" w:line="240" w:lineRule="auto"/>
        <w:rPr>
          <w:rFonts w:ascii="Calibri" w:eastAsia="Times" w:hAnsi="Calibri" w:cs="Times New Roman"/>
          <w:szCs w:val="24"/>
        </w:rPr>
      </w:pPr>
    </w:p>
    <w:p w14:paraId="0C9EEE6D" w14:textId="77777777" w:rsidR="009E7612" w:rsidRPr="001E2FDF" w:rsidRDefault="009E7612" w:rsidP="00314EB8">
      <w:pPr>
        <w:spacing w:after="0" w:line="240" w:lineRule="auto"/>
        <w:rPr>
          <w:rFonts w:ascii="Calibri" w:eastAsia="Times" w:hAnsi="Calibri" w:cs="Times New Roman"/>
          <w:szCs w:val="24"/>
        </w:rPr>
      </w:pPr>
    </w:p>
    <w:p w14:paraId="7BEEEB76" w14:textId="77777777" w:rsidR="00200E1E" w:rsidRPr="001E2FDF" w:rsidRDefault="00200E1E" w:rsidP="00314EB8">
      <w:pPr>
        <w:spacing w:after="0" w:line="240" w:lineRule="auto"/>
        <w:rPr>
          <w:rFonts w:ascii="Calibri" w:eastAsia="Times" w:hAnsi="Calibri" w:cs="Times New Roman"/>
          <w:szCs w:val="24"/>
        </w:rPr>
      </w:pPr>
    </w:p>
    <w:p w14:paraId="784C21C1" w14:textId="33D66774" w:rsidR="00623D26" w:rsidRPr="001E2FDF" w:rsidRDefault="007036FC" w:rsidP="00623D26">
      <w:pPr>
        <w:spacing w:before="240" w:after="60" w:line="240" w:lineRule="auto"/>
        <w:jc w:val="center"/>
        <w:outlineLvl w:val="0"/>
        <w:rPr>
          <w:rFonts w:ascii="Cambria" w:eastAsia="SimSun" w:hAnsi="Cambria" w:cs="Times New Roman"/>
          <w:b/>
          <w:bCs/>
          <w:kern w:val="28"/>
          <w:sz w:val="32"/>
          <w:szCs w:val="32"/>
        </w:rPr>
      </w:pPr>
      <w:bookmarkStart w:id="0" w:name="_Hlk488655777"/>
      <w:bookmarkStart w:id="1" w:name="_Hlk478376302"/>
      <w:r>
        <w:rPr>
          <w:rFonts w:ascii="Cambria" w:eastAsia="SimSun" w:hAnsi="Cambria" w:cs="Times New Roman"/>
          <w:b/>
          <w:bCs/>
          <w:kern w:val="28"/>
          <w:sz w:val="32"/>
          <w:szCs w:val="32"/>
        </w:rPr>
        <w:lastRenderedPageBreak/>
        <w:t xml:space="preserve">Section A: </w:t>
      </w:r>
      <w:r w:rsidR="00623D26" w:rsidRPr="001E2FDF">
        <w:rPr>
          <w:rFonts w:ascii="Cambria" w:eastAsia="SimSun" w:hAnsi="Cambria" w:cs="Times New Roman"/>
          <w:b/>
          <w:bCs/>
          <w:kern w:val="28"/>
          <w:sz w:val="32"/>
          <w:szCs w:val="32"/>
        </w:rPr>
        <w:t>Matters for note/approval not likely to require significant discussion</w:t>
      </w:r>
    </w:p>
    <w:p w14:paraId="1BB7EDE4" w14:textId="77777777" w:rsidR="00623D26" w:rsidRPr="001E2FDF" w:rsidRDefault="00623D26" w:rsidP="00623D26">
      <w:pPr>
        <w:spacing w:before="240" w:after="60" w:line="240" w:lineRule="auto"/>
        <w:jc w:val="center"/>
        <w:outlineLvl w:val="0"/>
        <w:rPr>
          <w:rFonts w:ascii="Cambria" w:eastAsia="SimSun" w:hAnsi="Cambria" w:cs="Times New Roman"/>
          <w:b/>
          <w:bCs/>
          <w:kern w:val="28"/>
          <w:sz w:val="32"/>
          <w:szCs w:val="32"/>
        </w:rPr>
      </w:pPr>
      <w:r w:rsidRPr="001E2FDF">
        <w:rPr>
          <w:rFonts w:ascii="Cambria" w:eastAsia="SimSun" w:hAnsi="Cambria" w:cs="Times New Roman"/>
          <w:b/>
          <w:bCs/>
          <w:kern w:val="28"/>
          <w:sz w:val="32"/>
          <w:szCs w:val="32"/>
        </w:rPr>
        <w:t>General</w:t>
      </w:r>
    </w:p>
    <w:p w14:paraId="7A2DF235" w14:textId="6DA6149E" w:rsidR="00314EB8" w:rsidRPr="001E2FDF" w:rsidRDefault="00314EB8" w:rsidP="00623D26">
      <w:pPr>
        <w:keepNext/>
        <w:spacing w:before="200" w:after="100" w:line="240" w:lineRule="auto"/>
        <w:outlineLvl w:val="0"/>
        <w:rPr>
          <w:rFonts w:ascii="Cambria" w:eastAsia="Times" w:hAnsi="Cambria" w:cs="Times New Roman"/>
          <w:b/>
          <w:bCs/>
          <w:color w:val="0066FF"/>
          <w:szCs w:val="24"/>
        </w:rPr>
      </w:pPr>
      <w:r w:rsidRPr="001E2FDF">
        <w:rPr>
          <w:rFonts w:ascii="Cambria" w:eastAsia="Times" w:hAnsi="Cambria" w:cs="Times New Roman"/>
          <w:b/>
          <w:bCs/>
          <w:color w:val="0066FF"/>
          <w:szCs w:val="24"/>
        </w:rPr>
        <w:t xml:space="preserve">AG1: </w:t>
      </w:r>
      <w:bookmarkEnd w:id="0"/>
      <w:r w:rsidRPr="001E2FDF">
        <w:rPr>
          <w:rFonts w:ascii="Cambria" w:eastAsia="Times" w:hAnsi="Cambria" w:cs="Times New Roman"/>
          <w:b/>
          <w:bCs/>
          <w:color w:val="0066FF"/>
          <w:szCs w:val="24"/>
        </w:rPr>
        <w:t>Chair’s Action</w:t>
      </w:r>
      <w:bookmarkEnd w:id="1"/>
      <w:r w:rsidRPr="001E2FDF">
        <w:rPr>
          <w:rFonts w:ascii="Cambria" w:eastAsia="Times" w:hAnsi="Cambria" w:cs="Times New Roman"/>
          <w:b/>
          <w:bCs/>
          <w:color w:val="0066FF"/>
          <w:szCs w:val="24"/>
        </w:rPr>
        <w:t>, Opening Remarks, Apologies for Absence</w:t>
      </w:r>
    </w:p>
    <w:p w14:paraId="421B2D41" w14:textId="33A54299" w:rsidR="0012493C" w:rsidRDefault="006E610B" w:rsidP="00F527B9">
      <w:pPr>
        <w:pStyle w:val="ListParagraph"/>
        <w:keepNext/>
        <w:numPr>
          <w:ilvl w:val="0"/>
          <w:numId w:val="4"/>
        </w:numPr>
        <w:spacing w:before="200" w:after="100"/>
        <w:outlineLvl w:val="0"/>
        <w:rPr>
          <w:rFonts w:cstheme="minorHAnsi"/>
          <w:bCs/>
          <w:szCs w:val="24"/>
          <w:lang w:val="en-GB"/>
        </w:rPr>
      </w:pPr>
      <w:r>
        <w:rPr>
          <w:rFonts w:cstheme="minorHAnsi"/>
          <w:bCs/>
          <w:szCs w:val="24"/>
          <w:lang w:val="en-GB"/>
        </w:rPr>
        <w:t xml:space="preserve">Apologies were received from </w:t>
      </w:r>
      <w:r w:rsidR="007F64E8">
        <w:rPr>
          <w:rFonts w:cstheme="minorHAnsi"/>
          <w:bCs/>
          <w:szCs w:val="24"/>
          <w:lang w:val="en-GB"/>
        </w:rPr>
        <w:t>PB</w:t>
      </w:r>
      <w:r w:rsidR="00F55653">
        <w:rPr>
          <w:rFonts w:cstheme="minorHAnsi"/>
          <w:bCs/>
          <w:szCs w:val="24"/>
          <w:lang w:val="en-GB"/>
        </w:rPr>
        <w:t>, TL</w:t>
      </w:r>
    </w:p>
    <w:p w14:paraId="410D01E9" w14:textId="77777777" w:rsidR="00B62D72" w:rsidRPr="001E2FDF" w:rsidRDefault="00B62D72" w:rsidP="009E7612">
      <w:pPr>
        <w:pStyle w:val="ListParagraph"/>
        <w:ind w:left="360"/>
        <w:rPr>
          <w:szCs w:val="24"/>
          <w:lang w:val="en-GB"/>
        </w:rPr>
      </w:pPr>
    </w:p>
    <w:p w14:paraId="58EF3637" w14:textId="20978ED2" w:rsidR="0080007F" w:rsidRDefault="0080007F">
      <w:pPr>
        <w:rPr>
          <w:rFonts w:ascii="Cambria" w:eastAsia="Times" w:hAnsi="Cambria" w:cs="Times New Roman"/>
          <w:b/>
          <w:bCs/>
          <w:color w:val="0066FF"/>
          <w:szCs w:val="24"/>
        </w:rPr>
      </w:pPr>
      <w:r w:rsidRPr="001E2FDF">
        <w:rPr>
          <w:rFonts w:ascii="Cambria" w:eastAsia="Times" w:hAnsi="Cambria" w:cs="Times New Roman"/>
          <w:b/>
          <w:bCs/>
          <w:color w:val="0066FF"/>
          <w:szCs w:val="24"/>
        </w:rPr>
        <w:t xml:space="preserve">AG2: Declaration of Interests </w:t>
      </w:r>
    </w:p>
    <w:p w14:paraId="714ED4DE" w14:textId="4537EA32" w:rsidR="00F55653" w:rsidRPr="001E2FDF" w:rsidRDefault="00F55653" w:rsidP="00F55653">
      <w:r>
        <w:t>None</w:t>
      </w:r>
    </w:p>
    <w:p w14:paraId="5B41C053" w14:textId="1B831480" w:rsidR="0080007F" w:rsidRPr="001E2FDF" w:rsidRDefault="0080007F" w:rsidP="0080007F">
      <w:pPr>
        <w:rPr>
          <w:rFonts w:ascii="Cambria" w:eastAsia="Times" w:hAnsi="Cambria" w:cs="Times New Roman"/>
          <w:b/>
          <w:bCs/>
          <w:color w:val="0066FF"/>
          <w:szCs w:val="24"/>
        </w:rPr>
      </w:pPr>
      <w:r w:rsidRPr="001E2FDF">
        <w:rPr>
          <w:rFonts w:ascii="Cambria" w:eastAsia="Times" w:hAnsi="Cambria" w:cs="Times New Roman"/>
          <w:b/>
          <w:bCs/>
          <w:color w:val="0066FF"/>
          <w:szCs w:val="24"/>
        </w:rPr>
        <w:t>AG3: Approval of Minutes</w:t>
      </w:r>
    </w:p>
    <w:p w14:paraId="7418BB84" w14:textId="46943E1D" w:rsidR="0080007F" w:rsidRPr="00F55653" w:rsidRDefault="0080007F" w:rsidP="003875A4">
      <w:pPr>
        <w:pStyle w:val="ListParagraph"/>
        <w:numPr>
          <w:ilvl w:val="0"/>
          <w:numId w:val="1"/>
        </w:numPr>
        <w:rPr>
          <w:szCs w:val="24"/>
        </w:rPr>
      </w:pPr>
      <w:r w:rsidRPr="00F55653">
        <w:rPr>
          <w:b/>
          <w:szCs w:val="24"/>
          <w:lang w:val="en-GB"/>
        </w:rPr>
        <w:t>Board Approved</w:t>
      </w:r>
      <w:r w:rsidR="003545E0" w:rsidRPr="00F55653">
        <w:rPr>
          <w:b/>
          <w:szCs w:val="24"/>
          <w:lang w:val="en-GB"/>
        </w:rPr>
        <w:t xml:space="preserve"> Minutes of </w:t>
      </w:r>
      <w:r w:rsidR="007F64E8">
        <w:rPr>
          <w:b/>
          <w:szCs w:val="24"/>
          <w:lang w:val="en-GB"/>
        </w:rPr>
        <w:t xml:space="preserve">09 June </w:t>
      </w:r>
      <w:r w:rsidR="003545E0" w:rsidRPr="00F55653">
        <w:rPr>
          <w:b/>
          <w:szCs w:val="24"/>
          <w:lang w:val="en-GB"/>
        </w:rPr>
        <w:t xml:space="preserve">2018 </w:t>
      </w:r>
    </w:p>
    <w:p w14:paraId="0CD9B918" w14:textId="77777777" w:rsidR="00F55653" w:rsidRPr="00F55653" w:rsidRDefault="00F55653" w:rsidP="00F55653">
      <w:pPr>
        <w:pStyle w:val="ListParagraph"/>
        <w:ind w:left="360"/>
        <w:rPr>
          <w:szCs w:val="24"/>
        </w:rPr>
      </w:pPr>
    </w:p>
    <w:p w14:paraId="73DEAC37" w14:textId="2F9A5CB2" w:rsidR="0080007F" w:rsidRPr="001E2FDF" w:rsidRDefault="0080007F" w:rsidP="0080007F">
      <w:pPr>
        <w:rPr>
          <w:rFonts w:ascii="Cambria" w:eastAsia="Times" w:hAnsi="Cambria" w:cs="Times New Roman"/>
          <w:b/>
          <w:bCs/>
          <w:color w:val="0066FF"/>
          <w:szCs w:val="24"/>
        </w:rPr>
      </w:pPr>
      <w:bookmarkStart w:id="2" w:name="_Hlk489020646"/>
      <w:bookmarkStart w:id="3" w:name="_Hlk508715475"/>
      <w:r w:rsidRPr="001E2FDF">
        <w:rPr>
          <w:rFonts w:ascii="Cambria" w:eastAsia="Times" w:hAnsi="Cambria" w:cs="Times New Roman"/>
          <w:b/>
          <w:bCs/>
          <w:color w:val="0066FF"/>
          <w:szCs w:val="24"/>
        </w:rPr>
        <w:t xml:space="preserve">AG4: Actions </w:t>
      </w:r>
      <w:bookmarkEnd w:id="2"/>
      <w:r w:rsidRPr="001E2FDF">
        <w:rPr>
          <w:rFonts w:ascii="Cambria" w:eastAsia="Times" w:hAnsi="Cambria" w:cs="Times New Roman"/>
          <w:b/>
          <w:bCs/>
          <w:color w:val="0066FF"/>
          <w:szCs w:val="24"/>
        </w:rPr>
        <w:t>from last Board &amp; Matters Arising not otherwise covered by the agenda</w:t>
      </w:r>
    </w:p>
    <w:bookmarkEnd w:id="3"/>
    <w:p w14:paraId="680D39AB" w14:textId="40E9BCE1" w:rsidR="00F55653" w:rsidRPr="00F55653" w:rsidRDefault="007F64E8" w:rsidP="00F55653">
      <w:pPr>
        <w:pStyle w:val="ListParagraph"/>
        <w:numPr>
          <w:ilvl w:val="0"/>
          <w:numId w:val="1"/>
        </w:numPr>
        <w:rPr>
          <w:b/>
          <w:szCs w:val="24"/>
        </w:rPr>
      </w:pPr>
      <w:r>
        <w:rPr>
          <w:szCs w:val="24"/>
        </w:rPr>
        <w:t>Item 7 – ER advised it should read after July</w:t>
      </w:r>
    </w:p>
    <w:p w14:paraId="09FE2671" w14:textId="7D34A790" w:rsidR="00D37459" w:rsidRPr="00F55653" w:rsidRDefault="00D37459" w:rsidP="00F55653">
      <w:pPr>
        <w:pStyle w:val="ListParagraph"/>
        <w:numPr>
          <w:ilvl w:val="0"/>
          <w:numId w:val="1"/>
        </w:numPr>
        <w:rPr>
          <w:b/>
          <w:szCs w:val="24"/>
        </w:rPr>
      </w:pPr>
      <w:r w:rsidRPr="00F55653">
        <w:rPr>
          <w:b/>
          <w:szCs w:val="24"/>
        </w:rPr>
        <w:br w:type="page"/>
      </w:r>
    </w:p>
    <w:p w14:paraId="782021BE" w14:textId="73A23EEF" w:rsidR="009E7612" w:rsidRPr="001E2FDF" w:rsidRDefault="009E7612" w:rsidP="009E7612">
      <w:pPr>
        <w:pStyle w:val="NoSpacing"/>
        <w:rPr>
          <w:b/>
          <w:vanish/>
          <w:sz w:val="24"/>
          <w:szCs w:val="24"/>
        </w:rPr>
      </w:pPr>
      <w:r w:rsidRPr="001E2FDF">
        <w:rPr>
          <w:b/>
          <w:vanish/>
          <w:sz w:val="24"/>
          <w:szCs w:val="24"/>
        </w:rPr>
        <w:lastRenderedPageBreak/>
        <w:t xml:space="preserve">Action 01: Staff Survey to be arranged </w:t>
      </w:r>
      <w:r w:rsidR="002B03A8" w:rsidRPr="001E2FDF">
        <w:rPr>
          <w:b/>
          <w:vanish/>
          <w:sz w:val="24"/>
          <w:szCs w:val="24"/>
        </w:rPr>
        <w:t>to be sent out on</w:t>
      </w:r>
      <w:r w:rsidRPr="001E2FDF">
        <w:rPr>
          <w:b/>
          <w:vanish/>
          <w:sz w:val="24"/>
          <w:szCs w:val="24"/>
        </w:rPr>
        <w:t xml:space="preserve"> 15 December 201</w:t>
      </w:r>
      <w:r w:rsidR="00F41D23">
        <w:rPr>
          <w:b/>
          <w:vanish/>
          <w:sz w:val="24"/>
          <w:szCs w:val="24"/>
        </w:rPr>
        <w:t>8</w:t>
      </w:r>
    </w:p>
    <w:p w14:paraId="6BE770CE" w14:textId="6DC900E7" w:rsidR="009E7612" w:rsidRPr="001E2FDF" w:rsidRDefault="009E7612" w:rsidP="009E7612">
      <w:pPr>
        <w:pStyle w:val="NoSpacing"/>
        <w:rPr>
          <w:b/>
          <w:vanish/>
          <w:sz w:val="24"/>
          <w:szCs w:val="24"/>
        </w:rPr>
      </w:pPr>
      <w:r w:rsidRPr="001E2FDF">
        <w:rPr>
          <w:b/>
          <w:vanish/>
          <w:sz w:val="24"/>
          <w:szCs w:val="24"/>
        </w:rPr>
        <w:t xml:space="preserve">Action 02: NA to discuss and review the Complaints Procedure with the Consultant (Ombudsman) </w:t>
      </w:r>
    </w:p>
    <w:p w14:paraId="7B0EFF10" w14:textId="5FE57E9B" w:rsidR="00736D7C" w:rsidRPr="001E2FDF" w:rsidRDefault="00736D7C" w:rsidP="00B62D72">
      <w:pPr>
        <w:pStyle w:val="NoSpacing"/>
        <w:rPr>
          <w:vanish/>
          <w:sz w:val="24"/>
          <w:szCs w:val="24"/>
        </w:rPr>
      </w:pPr>
    </w:p>
    <w:p w14:paraId="308F03AE" w14:textId="5EF089EB" w:rsidR="00994E8D" w:rsidRDefault="00567C7A" w:rsidP="00EF3A94">
      <w:pPr>
        <w:spacing w:before="240" w:after="60" w:line="240" w:lineRule="auto"/>
        <w:jc w:val="center"/>
        <w:outlineLvl w:val="0"/>
        <w:rPr>
          <w:rFonts w:ascii="Cambria" w:eastAsia="SimSun" w:hAnsi="Cambria" w:cs="Times New Roman"/>
          <w:b/>
          <w:bCs/>
          <w:kern w:val="28"/>
          <w:sz w:val="32"/>
          <w:szCs w:val="32"/>
        </w:rPr>
      </w:pPr>
      <w:bookmarkStart w:id="4" w:name="_Hlk485125302"/>
      <w:r w:rsidRPr="001E2FDF">
        <w:rPr>
          <w:rFonts w:ascii="Cambria" w:eastAsia="SimSun" w:hAnsi="Cambria" w:cs="Times New Roman"/>
          <w:b/>
          <w:bCs/>
          <w:kern w:val="28"/>
          <w:sz w:val="32"/>
          <w:szCs w:val="32"/>
        </w:rPr>
        <w:t>Policy &amp; Governance Matters</w:t>
      </w:r>
    </w:p>
    <w:p w14:paraId="4CE7D29D" w14:textId="77777777" w:rsidR="00067D5A" w:rsidRPr="001E2FDF" w:rsidRDefault="00067D5A" w:rsidP="00EF3A94">
      <w:pPr>
        <w:spacing w:before="240" w:after="60" w:line="240" w:lineRule="auto"/>
        <w:jc w:val="center"/>
        <w:outlineLvl w:val="0"/>
        <w:rPr>
          <w:rFonts w:ascii="Cambria" w:eastAsia="SimSun" w:hAnsi="Cambria" w:cs="Times New Roman"/>
          <w:b/>
          <w:bCs/>
          <w:kern w:val="28"/>
          <w:sz w:val="32"/>
          <w:szCs w:val="32"/>
        </w:rPr>
      </w:pPr>
    </w:p>
    <w:bookmarkEnd w:id="4"/>
    <w:p w14:paraId="69495011" w14:textId="7B8384F6" w:rsidR="00305A12" w:rsidRDefault="00305A12" w:rsidP="00305A12">
      <w:pPr>
        <w:rPr>
          <w:rFonts w:ascii="Cambria" w:eastAsia="Times" w:hAnsi="Cambria" w:cs="Times New Roman"/>
          <w:b/>
          <w:bCs/>
          <w:color w:val="0066FF"/>
          <w:szCs w:val="24"/>
        </w:rPr>
      </w:pPr>
      <w:r>
        <w:rPr>
          <w:rFonts w:ascii="Cambria" w:eastAsia="Times" w:hAnsi="Cambria" w:cs="Times New Roman"/>
          <w:b/>
          <w:bCs/>
          <w:color w:val="0066FF"/>
          <w:szCs w:val="24"/>
        </w:rPr>
        <w:t xml:space="preserve">AP1 </w:t>
      </w:r>
      <w:r w:rsidR="007F64E8">
        <w:rPr>
          <w:rFonts w:ascii="Cambria" w:eastAsia="Times" w:hAnsi="Cambria" w:cs="Times New Roman"/>
          <w:b/>
          <w:bCs/>
          <w:color w:val="0066FF"/>
          <w:szCs w:val="24"/>
        </w:rPr>
        <w:t>S</w:t>
      </w:r>
      <w:r w:rsidR="00BD6E09">
        <w:rPr>
          <w:rFonts w:ascii="Cambria" w:eastAsia="Times" w:hAnsi="Cambria" w:cs="Times New Roman"/>
          <w:b/>
          <w:bCs/>
          <w:color w:val="0066FF"/>
          <w:szCs w:val="24"/>
        </w:rPr>
        <w:t>kills</w:t>
      </w:r>
      <w:r w:rsidR="007F64E8">
        <w:rPr>
          <w:rFonts w:ascii="Cambria" w:eastAsia="Times" w:hAnsi="Cambria" w:cs="Times New Roman"/>
          <w:b/>
          <w:bCs/>
          <w:color w:val="0066FF"/>
          <w:szCs w:val="24"/>
        </w:rPr>
        <w:t xml:space="preserve"> Matrix and Committee Members</w:t>
      </w:r>
    </w:p>
    <w:p w14:paraId="37E11EF3" w14:textId="74B4F31E" w:rsidR="007F64E8" w:rsidRPr="004F4716" w:rsidRDefault="007F64E8" w:rsidP="004F4716">
      <w:pPr>
        <w:pStyle w:val="ListParagraph"/>
        <w:numPr>
          <w:ilvl w:val="0"/>
          <w:numId w:val="28"/>
        </w:numPr>
        <w:rPr>
          <w:rFonts w:cstheme="minorHAnsi"/>
          <w:bCs/>
          <w:sz w:val="22"/>
        </w:rPr>
      </w:pPr>
      <w:r w:rsidRPr="004F4716">
        <w:rPr>
          <w:rFonts w:cstheme="minorHAnsi"/>
          <w:bCs/>
          <w:sz w:val="22"/>
        </w:rPr>
        <w:t>It was confirmed that there was a good brea</w:t>
      </w:r>
      <w:r w:rsidR="00067D5A">
        <w:rPr>
          <w:rFonts w:cstheme="minorHAnsi"/>
          <w:bCs/>
          <w:sz w:val="22"/>
        </w:rPr>
        <w:t>d</w:t>
      </w:r>
      <w:r w:rsidRPr="004F4716">
        <w:rPr>
          <w:rFonts w:cstheme="minorHAnsi"/>
          <w:bCs/>
          <w:sz w:val="22"/>
        </w:rPr>
        <w:t>th of skills within the Board and satisfaction with the current skills</w:t>
      </w:r>
      <w:r w:rsidR="00067D5A">
        <w:rPr>
          <w:rFonts w:cstheme="minorHAnsi"/>
          <w:bCs/>
          <w:sz w:val="22"/>
        </w:rPr>
        <w:t xml:space="preserve">.  A copy of the skills matrix </w:t>
      </w:r>
      <w:r w:rsidR="000C2B4A">
        <w:rPr>
          <w:rFonts w:cstheme="minorHAnsi"/>
          <w:bCs/>
          <w:sz w:val="22"/>
        </w:rPr>
        <w:t xml:space="preserve">update </w:t>
      </w:r>
      <w:r w:rsidR="00067D5A">
        <w:rPr>
          <w:rFonts w:cstheme="minorHAnsi"/>
          <w:bCs/>
          <w:sz w:val="22"/>
        </w:rPr>
        <w:t>was requested for the Sports Code</w:t>
      </w:r>
    </w:p>
    <w:p w14:paraId="523E9D1C" w14:textId="4E1A4BEA" w:rsidR="007F64E8" w:rsidRPr="004F4716" w:rsidRDefault="007F64E8" w:rsidP="004F4716">
      <w:pPr>
        <w:pStyle w:val="ListParagraph"/>
        <w:numPr>
          <w:ilvl w:val="0"/>
          <w:numId w:val="28"/>
        </w:numPr>
        <w:rPr>
          <w:rFonts w:cstheme="minorHAnsi"/>
          <w:bCs/>
          <w:sz w:val="22"/>
          <w:szCs w:val="22"/>
        </w:rPr>
      </w:pPr>
      <w:r w:rsidRPr="004F4716">
        <w:rPr>
          <w:rFonts w:cstheme="minorHAnsi"/>
          <w:bCs/>
          <w:sz w:val="22"/>
        </w:rPr>
        <w:t>An area of weakness within the organisation was highlighted as IT</w:t>
      </w:r>
      <w:r w:rsidR="004F4716" w:rsidRPr="004F4716">
        <w:rPr>
          <w:rFonts w:cstheme="minorHAnsi"/>
          <w:bCs/>
          <w:sz w:val="22"/>
        </w:rPr>
        <w:t>,</w:t>
      </w:r>
      <w:r w:rsidRPr="004F4716">
        <w:rPr>
          <w:rFonts w:cstheme="minorHAnsi"/>
          <w:bCs/>
          <w:sz w:val="22"/>
        </w:rPr>
        <w:t xml:space="preserve"> although the Board was advised that</w:t>
      </w:r>
      <w:r w:rsidR="004F4716" w:rsidRPr="004F4716">
        <w:rPr>
          <w:rFonts w:cstheme="minorHAnsi"/>
          <w:bCs/>
          <w:sz w:val="22"/>
        </w:rPr>
        <w:t xml:space="preserve"> due to</w:t>
      </w:r>
      <w:r w:rsidRPr="004F4716">
        <w:rPr>
          <w:rFonts w:cstheme="minorHAnsi"/>
          <w:bCs/>
          <w:sz w:val="22"/>
        </w:rPr>
        <w:t xml:space="preserve"> changes in staff</w:t>
      </w:r>
      <w:r w:rsidR="004F4716">
        <w:rPr>
          <w:rFonts w:cstheme="minorHAnsi"/>
          <w:bCs/>
          <w:sz w:val="22"/>
        </w:rPr>
        <w:t>,</w:t>
      </w:r>
      <w:r w:rsidR="004F4716" w:rsidRPr="004F4716">
        <w:rPr>
          <w:rFonts w:cstheme="minorHAnsi"/>
          <w:bCs/>
          <w:sz w:val="22"/>
        </w:rPr>
        <w:t xml:space="preserve"> this area was</w:t>
      </w:r>
      <w:r w:rsidR="00FC73CD">
        <w:rPr>
          <w:rFonts w:cstheme="minorHAnsi"/>
          <w:bCs/>
          <w:sz w:val="22"/>
        </w:rPr>
        <w:t xml:space="preserve"> now</w:t>
      </w:r>
      <w:r w:rsidR="004F4716" w:rsidRPr="004F4716">
        <w:rPr>
          <w:rFonts w:cstheme="minorHAnsi"/>
          <w:bCs/>
          <w:sz w:val="22"/>
        </w:rPr>
        <w:t xml:space="preserve"> making quick progress</w:t>
      </w:r>
    </w:p>
    <w:p w14:paraId="2D5EFFF7" w14:textId="0CFBE90F" w:rsidR="004F4716" w:rsidRDefault="004F4716" w:rsidP="004F4716">
      <w:pPr>
        <w:pStyle w:val="ListParagraph"/>
        <w:numPr>
          <w:ilvl w:val="0"/>
          <w:numId w:val="28"/>
        </w:numPr>
        <w:rPr>
          <w:rFonts w:cstheme="minorHAnsi"/>
          <w:bCs/>
          <w:sz w:val="22"/>
          <w:szCs w:val="22"/>
        </w:rPr>
      </w:pPr>
      <w:proofErr w:type="gramStart"/>
      <w:r>
        <w:rPr>
          <w:rFonts w:cstheme="minorHAnsi"/>
          <w:bCs/>
          <w:sz w:val="22"/>
          <w:szCs w:val="22"/>
        </w:rPr>
        <w:t>In order for</w:t>
      </w:r>
      <w:proofErr w:type="gramEnd"/>
      <w:r>
        <w:rPr>
          <w:rFonts w:cstheme="minorHAnsi"/>
          <w:bCs/>
          <w:sz w:val="22"/>
          <w:szCs w:val="22"/>
        </w:rPr>
        <w:t xml:space="preserve"> the organisation to become more digital it was felt that there should be an expert </w:t>
      </w:r>
      <w:r w:rsidR="00365AD8">
        <w:rPr>
          <w:rFonts w:cstheme="minorHAnsi"/>
          <w:bCs/>
          <w:sz w:val="22"/>
          <w:szCs w:val="22"/>
        </w:rPr>
        <w:t>IT specialist</w:t>
      </w:r>
      <w:r w:rsidR="00067D5A">
        <w:rPr>
          <w:rFonts w:cstheme="minorHAnsi"/>
          <w:bCs/>
          <w:sz w:val="22"/>
          <w:szCs w:val="22"/>
        </w:rPr>
        <w:t xml:space="preserve"> </w:t>
      </w:r>
      <w:r>
        <w:rPr>
          <w:rFonts w:cstheme="minorHAnsi"/>
          <w:bCs/>
          <w:sz w:val="22"/>
          <w:szCs w:val="22"/>
        </w:rPr>
        <w:t>available on a day to day basis.  Costs in the area would be sought.</w:t>
      </w:r>
    </w:p>
    <w:p w14:paraId="3F2C1157" w14:textId="5827E553" w:rsidR="004F4716" w:rsidRDefault="004F4716" w:rsidP="004F4716">
      <w:pPr>
        <w:pStyle w:val="ListParagraph"/>
        <w:numPr>
          <w:ilvl w:val="0"/>
          <w:numId w:val="28"/>
        </w:numPr>
        <w:rPr>
          <w:rFonts w:cstheme="minorHAnsi"/>
          <w:bCs/>
          <w:sz w:val="22"/>
          <w:szCs w:val="22"/>
        </w:rPr>
      </w:pPr>
      <w:r>
        <w:rPr>
          <w:rFonts w:cstheme="minorHAnsi"/>
          <w:bCs/>
          <w:sz w:val="22"/>
          <w:szCs w:val="22"/>
        </w:rPr>
        <w:t xml:space="preserve">The </w:t>
      </w:r>
      <w:r w:rsidR="00F41D23">
        <w:rPr>
          <w:rFonts w:cstheme="minorHAnsi"/>
          <w:bCs/>
          <w:sz w:val="22"/>
          <w:szCs w:val="22"/>
        </w:rPr>
        <w:t xml:space="preserve">make-up of </w:t>
      </w:r>
      <w:r>
        <w:rPr>
          <w:rFonts w:cstheme="minorHAnsi"/>
          <w:bCs/>
          <w:sz w:val="22"/>
          <w:szCs w:val="22"/>
        </w:rPr>
        <w:t xml:space="preserve">Board </w:t>
      </w:r>
      <w:r w:rsidR="00FC73CD">
        <w:rPr>
          <w:rFonts w:cstheme="minorHAnsi"/>
          <w:bCs/>
          <w:sz w:val="22"/>
          <w:szCs w:val="22"/>
        </w:rPr>
        <w:t>C</w:t>
      </w:r>
      <w:r>
        <w:rPr>
          <w:rFonts w:cstheme="minorHAnsi"/>
          <w:bCs/>
          <w:sz w:val="22"/>
          <w:szCs w:val="22"/>
        </w:rPr>
        <w:t xml:space="preserve">ommittees had changed </w:t>
      </w:r>
      <w:r w:rsidR="00F41D23">
        <w:rPr>
          <w:rFonts w:cstheme="minorHAnsi"/>
          <w:bCs/>
          <w:sz w:val="22"/>
          <w:szCs w:val="22"/>
        </w:rPr>
        <w:t xml:space="preserve">owing </w:t>
      </w:r>
      <w:r>
        <w:rPr>
          <w:rFonts w:cstheme="minorHAnsi"/>
          <w:bCs/>
          <w:sz w:val="22"/>
          <w:szCs w:val="22"/>
        </w:rPr>
        <w:t xml:space="preserve">to </w:t>
      </w:r>
      <w:r w:rsidR="00067D5A">
        <w:rPr>
          <w:rFonts w:cstheme="minorHAnsi"/>
          <w:bCs/>
          <w:sz w:val="22"/>
          <w:szCs w:val="22"/>
        </w:rPr>
        <w:t xml:space="preserve">the loss </w:t>
      </w:r>
      <w:r>
        <w:rPr>
          <w:rFonts w:cstheme="minorHAnsi"/>
          <w:bCs/>
          <w:sz w:val="22"/>
          <w:szCs w:val="22"/>
        </w:rPr>
        <w:t>of Board members</w:t>
      </w:r>
      <w:r w:rsidR="00F41D23">
        <w:rPr>
          <w:rFonts w:cstheme="minorHAnsi"/>
          <w:bCs/>
          <w:sz w:val="22"/>
          <w:szCs w:val="22"/>
        </w:rPr>
        <w:t>,</w:t>
      </w:r>
      <w:r>
        <w:rPr>
          <w:rFonts w:cstheme="minorHAnsi"/>
          <w:bCs/>
          <w:sz w:val="22"/>
          <w:szCs w:val="22"/>
        </w:rPr>
        <w:t xml:space="preserve"> and </w:t>
      </w:r>
      <w:r w:rsidR="009F24AD">
        <w:rPr>
          <w:rFonts w:cstheme="minorHAnsi"/>
          <w:bCs/>
          <w:sz w:val="22"/>
          <w:szCs w:val="22"/>
        </w:rPr>
        <w:t xml:space="preserve">members were </w:t>
      </w:r>
      <w:r w:rsidR="00FC73CD">
        <w:rPr>
          <w:rFonts w:cstheme="minorHAnsi"/>
          <w:bCs/>
          <w:sz w:val="22"/>
          <w:szCs w:val="22"/>
        </w:rPr>
        <w:t xml:space="preserve">asked </w:t>
      </w:r>
      <w:r w:rsidR="00F41D23">
        <w:rPr>
          <w:rFonts w:cstheme="minorHAnsi"/>
          <w:bCs/>
          <w:sz w:val="22"/>
          <w:szCs w:val="22"/>
        </w:rPr>
        <w:t xml:space="preserve">to email LB </w:t>
      </w:r>
      <w:r>
        <w:rPr>
          <w:rFonts w:cstheme="minorHAnsi"/>
          <w:bCs/>
          <w:sz w:val="22"/>
          <w:szCs w:val="22"/>
        </w:rPr>
        <w:t xml:space="preserve">if anyone </w:t>
      </w:r>
      <w:r w:rsidR="00FC73CD">
        <w:rPr>
          <w:rFonts w:cstheme="minorHAnsi"/>
          <w:bCs/>
          <w:sz w:val="22"/>
          <w:szCs w:val="22"/>
        </w:rPr>
        <w:t>was interested in joining or had ideas</w:t>
      </w:r>
      <w:r w:rsidR="00FC73CD" w:rsidRPr="00FC73CD">
        <w:rPr>
          <w:rFonts w:cstheme="minorHAnsi"/>
          <w:bCs/>
          <w:sz w:val="22"/>
          <w:szCs w:val="22"/>
        </w:rPr>
        <w:t xml:space="preserve"> </w:t>
      </w:r>
      <w:r w:rsidR="00FC73CD">
        <w:rPr>
          <w:rFonts w:cstheme="minorHAnsi"/>
          <w:bCs/>
          <w:sz w:val="22"/>
          <w:szCs w:val="22"/>
        </w:rPr>
        <w:t>for the Nominations or A&amp;R Committees</w:t>
      </w:r>
      <w:r w:rsidR="009F24AD">
        <w:rPr>
          <w:rFonts w:cstheme="minorHAnsi"/>
          <w:bCs/>
          <w:sz w:val="22"/>
          <w:szCs w:val="22"/>
        </w:rPr>
        <w:t xml:space="preserve"> </w:t>
      </w:r>
    </w:p>
    <w:p w14:paraId="06F7A213" w14:textId="24DF7AB7" w:rsidR="00067D5A" w:rsidRPr="00067D5A" w:rsidRDefault="00067D5A" w:rsidP="00067D5A">
      <w:pPr>
        <w:pStyle w:val="NoSpacing"/>
        <w:rPr>
          <w:b/>
        </w:rPr>
      </w:pPr>
      <w:bookmarkStart w:id="5" w:name="_Hlk520276441"/>
      <w:r w:rsidRPr="00067D5A">
        <w:rPr>
          <w:b/>
        </w:rPr>
        <w:t>Action 01: LB to provide a</w:t>
      </w:r>
      <w:r w:rsidR="000C2B4A">
        <w:rPr>
          <w:b/>
        </w:rPr>
        <w:t xml:space="preserve"> brief update regarding </w:t>
      </w:r>
      <w:r w:rsidRPr="00067D5A">
        <w:rPr>
          <w:b/>
        </w:rPr>
        <w:t>the Board Skills Matrix</w:t>
      </w:r>
      <w:r w:rsidR="000C2B4A">
        <w:rPr>
          <w:b/>
        </w:rPr>
        <w:t xml:space="preserve"> for the next meeting and provide a copy</w:t>
      </w:r>
      <w:r w:rsidRPr="00067D5A">
        <w:rPr>
          <w:b/>
        </w:rPr>
        <w:t xml:space="preserve"> to BM for the Sports Code of Governance</w:t>
      </w:r>
    </w:p>
    <w:p w14:paraId="37C35026" w14:textId="1184564F" w:rsidR="004F4716" w:rsidRPr="00067D5A" w:rsidRDefault="004F4716" w:rsidP="00067D5A">
      <w:pPr>
        <w:pStyle w:val="NoSpacing"/>
        <w:rPr>
          <w:b/>
        </w:rPr>
      </w:pPr>
      <w:r w:rsidRPr="00067D5A">
        <w:rPr>
          <w:b/>
        </w:rPr>
        <w:t>Action 0</w:t>
      </w:r>
      <w:r w:rsidR="00067D5A" w:rsidRPr="00067D5A">
        <w:rPr>
          <w:b/>
        </w:rPr>
        <w:t>2</w:t>
      </w:r>
      <w:r w:rsidRPr="00067D5A">
        <w:rPr>
          <w:b/>
        </w:rPr>
        <w:t>: NA, ER and YA would consult on costs fo</w:t>
      </w:r>
      <w:r w:rsidR="00365AD8">
        <w:rPr>
          <w:b/>
        </w:rPr>
        <w:t>r</w:t>
      </w:r>
      <w:r w:rsidRPr="00067D5A">
        <w:rPr>
          <w:b/>
        </w:rPr>
        <w:t xml:space="preserve"> IT</w:t>
      </w:r>
    </w:p>
    <w:p w14:paraId="3FF4FF5D" w14:textId="7C14797B" w:rsidR="00FC73CD" w:rsidRDefault="00FC73CD" w:rsidP="00067D5A">
      <w:pPr>
        <w:pStyle w:val="NoSpacing"/>
        <w:rPr>
          <w:b/>
        </w:rPr>
      </w:pPr>
      <w:r w:rsidRPr="00067D5A">
        <w:rPr>
          <w:b/>
        </w:rPr>
        <w:t>Action 0</w:t>
      </w:r>
      <w:r w:rsidR="00067D5A" w:rsidRPr="00067D5A">
        <w:rPr>
          <w:b/>
        </w:rPr>
        <w:t>3</w:t>
      </w:r>
      <w:r w:rsidRPr="00067D5A">
        <w:rPr>
          <w:b/>
        </w:rPr>
        <w:t xml:space="preserve">: Board members looking to join or pass on ideas regarding the Nominations and A&amp;R </w:t>
      </w:r>
      <w:r w:rsidR="00067D5A" w:rsidRPr="00067D5A">
        <w:rPr>
          <w:b/>
        </w:rPr>
        <w:t>C</w:t>
      </w:r>
      <w:r w:rsidRPr="00067D5A">
        <w:rPr>
          <w:b/>
        </w:rPr>
        <w:t>ommittee</w:t>
      </w:r>
      <w:r w:rsidR="00067D5A" w:rsidRPr="00067D5A">
        <w:rPr>
          <w:b/>
        </w:rPr>
        <w:t>s</w:t>
      </w:r>
      <w:r w:rsidRPr="00067D5A">
        <w:rPr>
          <w:b/>
        </w:rPr>
        <w:t xml:space="preserve"> should send them by email to LB</w:t>
      </w:r>
    </w:p>
    <w:bookmarkEnd w:id="5"/>
    <w:p w14:paraId="38856469" w14:textId="7069EC61" w:rsidR="000C2B4A" w:rsidRDefault="000C2B4A" w:rsidP="00067D5A">
      <w:pPr>
        <w:pStyle w:val="NoSpacing"/>
        <w:rPr>
          <w:b/>
        </w:rPr>
      </w:pPr>
    </w:p>
    <w:p w14:paraId="2A9E3615" w14:textId="18EEB24B" w:rsidR="000C2B4A" w:rsidRDefault="00F41D23" w:rsidP="000C2B4A">
      <w:pPr>
        <w:pStyle w:val="NoSpacing"/>
        <w:numPr>
          <w:ilvl w:val="0"/>
          <w:numId w:val="29"/>
        </w:numPr>
      </w:pPr>
      <w:r>
        <w:t>It was noted that</w:t>
      </w:r>
      <w:r w:rsidR="000C2B4A">
        <w:t xml:space="preserve"> the Archery Foundation</w:t>
      </w:r>
      <w:r>
        <w:t xml:space="preserve"> (AF)</w:t>
      </w:r>
      <w:r w:rsidR="000C2B4A">
        <w:t xml:space="preserve"> lack</w:t>
      </w:r>
      <w:r>
        <w:t>s</w:t>
      </w:r>
      <w:r w:rsidR="000C2B4A">
        <w:t xml:space="preserve"> fund raising expertise</w:t>
      </w:r>
      <w:r>
        <w:t>, and that</w:t>
      </w:r>
      <w:r w:rsidR="000C2B4A">
        <w:t xml:space="preserve"> recruit</w:t>
      </w:r>
      <w:r>
        <w:t>ment</w:t>
      </w:r>
      <w:r w:rsidR="000C2B4A">
        <w:t xml:space="preserve"> to the</w:t>
      </w:r>
      <w:r>
        <w:t>ir</w:t>
      </w:r>
      <w:r w:rsidR="000C2B4A">
        <w:t xml:space="preserve"> Board</w:t>
      </w:r>
      <w:r>
        <w:t xml:space="preserve"> could improve the position. It was further noted that the AF is independent of the AGB Board, and that it might be more appropriate to establish a separate entity, rather than seek to influence one which was not within AGB’s control.</w:t>
      </w:r>
    </w:p>
    <w:p w14:paraId="416E10F3" w14:textId="183AAAC2" w:rsidR="000C2B4A" w:rsidRDefault="000C2B4A" w:rsidP="00067D5A">
      <w:pPr>
        <w:pStyle w:val="NoSpacing"/>
        <w:rPr>
          <w:b/>
        </w:rPr>
      </w:pPr>
      <w:r>
        <w:rPr>
          <w:b/>
        </w:rPr>
        <w:t>Action</w:t>
      </w:r>
      <w:r w:rsidR="009F24AD">
        <w:rPr>
          <w:b/>
        </w:rPr>
        <w:t xml:space="preserve"> </w:t>
      </w:r>
      <w:r>
        <w:rPr>
          <w:b/>
        </w:rPr>
        <w:t>04</w:t>
      </w:r>
      <w:r w:rsidR="009F24AD">
        <w:rPr>
          <w:b/>
        </w:rPr>
        <w:t>:</w:t>
      </w:r>
      <w:r>
        <w:rPr>
          <w:b/>
        </w:rPr>
        <w:t xml:space="preserve"> NA was requested to prepare a paper with recommendations regarding the Archery Foundation</w:t>
      </w:r>
    </w:p>
    <w:p w14:paraId="47B238EE" w14:textId="77777777" w:rsidR="004F4716" w:rsidRPr="004F4716" w:rsidRDefault="004F4716" w:rsidP="004F4716">
      <w:pPr>
        <w:rPr>
          <w:rFonts w:cstheme="minorHAnsi"/>
          <w:bCs/>
          <w:sz w:val="22"/>
        </w:rPr>
      </w:pPr>
    </w:p>
    <w:p w14:paraId="7EABB00C" w14:textId="06CFB258" w:rsidR="004E4F10" w:rsidRPr="003545E0" w:rsidRDefault="00F135E4" w:rsidP="003545E0">
      <w:pPr>
        <w:rPr>
          <w:rFonts w:ascii="Cambria" w:hAnsi="Cambria"/>
          <w:b/>
          <w:bCs/>
          <w:color w:val="0066FF"/>
          <w:szCs w:val="24"/>
        </w:rPr>
      </w:pPr>
      <w:r>
        <w:rPr>
          <w:rFonts w:ascii="Cambria" w:hAnsi="Cambria"/>
          <w:b/>
          <w:bCs/>
          <w:color w:val="0066FF"/>
          <w:szCs w:val="24"/>
        </w:rPr>
        <w:t>BS1 Risk and BS4 Reserves Policy</w:t>
      </w:r>
    </w:p>
    <w:p w14:paraId="4B8B5F5E" w14:textId="0C2E3FE4" w:rsidR="00F135E4" w:rsidRDefault="00B806BD" w:rsidP="006305EF">
      <w:pPr>
        <w:pStyle w:val="NoSpacing"/>
        <w:numPr>
          <w:ilvl w:val="0"/>
          <w:numId w:val="29"/>
        </w:numPr>
      </w:pPr>
      <w:r>
        <w:t xml:space="preserve">It was considered that </w:t>
      </w:r>
      <w:r w:rsidR="00D92651">
        <w:t xml:space="preserve">the </w:t>
      </w:r>
      <w:r>
        <w:t>membership numbers should be scrutinised</w:t>
      </w:r>
      <w:r w:rsidR="00D92651">
        <w:t>, as</w:t>
      </w:r>
      <w:r>
        <w:t xml:space="preserve"> for the next two </w:t>
      </w:r>
      <w:r w:rsidR="006305EF">
        <w:t>years they</w:t>
      </w:r>
      <w:r>
        <w:t xml:space="preserve"> were shown as flat and </w:t>
      </w:r>
      <w:r w:rsidR="00FD13CE">
        <w:t xml:space="preserve">came across </w:t>
      </w:r>
      <w:r>
        <w:t>unclear</w:t>
      </w:r>
      <w:r w:rsidR="00FD13CE">
        <w:t>ly</w:t>
      </w:r>
      <w:r w:rsidR="00D92651">
        <w:t xml:space="preserve"> on the budget</w:t>
      </w:r>
      <w:r>
        <w:t>. A clearer picture by January 2019 would become available once more data is integrated and analysed</w:t>
      </w:r>
    </w:p>
    <w:p w14:paraId="0F75636F" w14:textId="1DB5A135" w:rsidR="006305EF" w:rsidRDefault="00912E73" w:rsidP="006305EF">
      <w:pPr>
        <w:pStyle w:val="NoSpacing"/>
        <w:numPr>
          <w:ilvl w:val="0"/>
          <w:numId w:val="29"/>
        </w:numPr>
      </w:pPr>
      <w:proofErr w:type="spellStart"/>
      <w:r>
        <w:t>Reserves</w:t>
      </w:r>
      <w:proofErr w:type="spellEnd"/>
      <w:r>
        <w:t xml:space="preserve"> Policy – </w:t>
      </w:r>
      <w:r w:rsidR="006305EF">
        <w:t>for approval</w:t>
      </w:r>
    </w:p>
    <w:p w14:paraId="0F4BC564" w14:textId="3ACF14A2" w:rsidR="006305EF" w:rsidRDefault="00912E73" w:rsidP="006305EF">
      <w:pPr>
        <w:pStyle w:val="NoSpacing"/>
        <w:numPr>
          <w:ilvl w:val="1"/>
          <w:numId w:val="29"/>
        </w:numPr>
      </w:pPr>
      <w:r>
        <w:t xml:space="preserve">there was concern </w:t>
      </w:r>
      <w:r w:rsidR="00F41D23">
        <w:t xml:space="preserve">that the policy as drafted gave </w:t>
      </w:r>
      <w:r w:rsidR="006305EF">
        <w:t>the CE</w:t>
      </w:r>
      <w:r w:rsidR="00F41D23">
        <w:t>O</w:t>
      </w:r>
      <w:r w:rsidR="006305EF">
        <w:t xml:space="preserve"> </w:t>
      </w:r>
      <w:r w:rsidR="009D4F5B">
        <w:t>a £50K sign off</w:t>
      </w:r>
      <w:r w:rsidR="00F41D23">
        <w:t xml:space="preserve"> in line with other budgetary </w:t>
      </w:r>
      <w:r w:rsidR="002A6FD0">
        <w:t>constraints, on</w:t>
      </w:r>
      <w:r w:rsidR="00F41D23">
        <w:t xml:space="preserve"> the basis that spending </w:t>
      </w:r>
      <w:r w:rsidR="006305EF">
        <w:t xml:space="preserve">reserves </w:t>
      </w:r>
      <w:r w:rsidR="00F41D23">
        <w:t>should be treated differently from everyday spending</w:t>
      </w:r>
    </w:p>
    <w:p w14:paraId="47D3217F" w14:textId="529B133B" w:rsidR="00912E73" w:rsidRDefault="00F41D23" w:rsidP="006305EF">
      <w:pPr>
        <w:pStyle w:val="NoSpacing"/>
        <w:numPr>
          <w:ilvl w:val="1"/>
          <w:numId w:val="29"/>
        </w:numPr>
      </w:pPr>
      <w:r>
        <w:t xml:space="preserve">it was noted that </w:t>
      </w:r>
      <w:r w:rsidR="00912E73">
        <w:t xml:space="preserve">using the </w:t>
      </w:r>
      <w:proofErr w:type="spellStart"/>
      <w:r w:rsidR="00912E73">
        <w:t>Haysmcintyre</w:t>
      </w:r>
      <w:proofErr w:type="spellEnd"/>
      <w:r w:rsidR="006305EF">
        <w:t xml:space="preserve"> </w:t>
      </w:r>
      <w:r>
        <w:t xml:space="preserve">NGB </w:t>
      </w:r>
      <w:r w:rsidR="00912E73">
        <w:t>bench</w:t>
      </w:r>
      <w:r>
        <w:t xml:space="preserve">marking survey as a guide </w:t>
      </w:r>
      <w:r w:rsidR="008F5944">
        <w:t xml:space="preserve">for what level of reserves should be maintained </w:t>
      </w:r>
      <w:r>
        <w:t xml:space="preserve">meant that AGB was comparing the sport with lots of smaller sports with smaller budgets, as well as the larger ones. </w:t>
      </w:r>
      <w:r w:rsidR="008F5944">
        <w:t>The question was asked as to whether this was appropriate.</w:t>
      </w:r>
    </w:p>
    <w:p w14:paraId="5E6E2C90" w14:textId="223DAC5B" w:rsidR="006305EF" w:rsidRDefault="008F5944" w:rsidP="006305EF">
      <w:pPr>
        <w:pStyle w:val="NoSpacing"/>
        <w:numPr>
          <w:ilvl w:val="1"/>
          <w:numId w:val="29"/>
        </w:numPr>
      </w:pPr>
      <w:r>
        <w:t>It was agreed that the c</w:t>
      </w:r>
      <w:r w:rsidR="006305EF">
        <w:t>losing down costs of the organisation needed to be revisited and reported back</w:t>
      </w:r>
      <w:r w:rsidR="00761A60">
        <w:t xml:space="preserve"> in the </w:t>
      </w:r>
      <w:r w:rsidR="00BB7EDD">
        <w:t>next</w:t>
      </w:r>
      <w:r w:rsidR="00761A60">
        <w:t xml:space="preserve"> Board meeting</w:t>
      </w:r>
    </w:p>
    <w:p w14:paraId="6497A63C" w14:textId="3309E471" w:rsidR="000734A8" w:rsidRDefault="006305EF" w:rsidP="000734A8">
      <w:pPr>
        <w:pStyle w:val="NoSpacing"/>
        <w:numPr>
          <w:ilvl w:val="1"/>
          <w:numId w:val="29"/>
        </w:numPr>
      </w:pPr>
      <w:r>
        <w:t xml:space="preserve">The budget was approved </w:t>
      </w:r>
      <w:r w:rsidR="008F5944">
        <w:t xml:space="preserve">on the basis that </w:t>
      </w:r>
      <w:r>
        <w:t xml:space="preserve">an update </w:t>
      </w:r>
      <w:r w:rsidR="008F5944">
        <w:t xml:space="preserve">is </w:t>
      </w:r>
      <w:r>
        <w:t>required by the end of this year</w:t>
      </w:r>
    </w:p>
    <w:p w14:paraId="752932D4" w14:textId="7E9A90F6" w:rsidR="006305EF" w:rsidRPr="000734A8" w:rsidRDefault="00FA7BAF" w:rsidP="000734A8">
      <w:pPr>
        <w:pStyle w:val="NoSpacing"/>
        <w:numPr>
          <w:ilvl w:val="1"/>
          <w:numId w:val="29"/>
        </w:numPr>
      </w:pPr>
      <w:r w:rsidRPr="000734A8">
        <w:t>Future 4 year and res</w:t>
      </w:r>
      <w:r w:rsidR="00761A60" w:rsidRPr="000734A8">
        <w:t>erves forecast</w:t>
      </w:r>
      <w:r w:rsidR="000734A8">
        <w:t xml:space="preserve"> monitoring</w:t>
      </w:r>
    </w:p>
    <w:p w14:paraId="544058BD" w14:textId="77777777" w:rsidR="008F5944" w:rsidRDefault="008F5944" w:rsidP="00BB7EDD">
      <w:pPr>
        <w:pStyle w:val="NoSpacing"/>
        <w:rPr>
          <w:b/>
        </w:rPr>
      </w:pPr>
    </w:p>
    <w:p w14:paraId="7555A573" w14:textId="28D5F298" w:rsidR="00BB7EDD" w:rsidRDefault="00761A60" w:rsidP="00BB7EDD">
      <w:pPr>
        <w:pStyle w:val="NoSpacing"/>
        <w:rPr>
          <w:b/>
        </w:rPr>
      </w:pPr>
      <w:r>
        <w:rPr>
          <w:b/>
        </w:rPr>
        <w:t>Action 05:</w:t>
      </w:r>
      <w:r w:rsidR="009F24AD">
        <w:rPr>
          <w:b/>
        </w:rPr>
        <w:t xml:space="preserve"> NA to arrange f</w:t>
      </w:r>
      <w:r w:rsidR="00FA7BAF">
        <w:rPr>
          <w:b/>
        </w:rPr>
        <w:t xml:space="preserve">uture </w:t>
      </w:r>
      <w:r w:rsidR="002A6FD0">
        <w:rPr>
          <w:b/>
        </w:rPr>
        <w:t>4-year</w:t>
      </w:r>
      <w:r w:rsidR="00FA7BAF">
        <w:rPr>
          <w:b/>
        </w:rPr>
        <w:t xml:space="preserve"> outcome</w:t>
      </w:r>
      <w:r w:rsidR="008F5944">
        <w:rPr>
          <w:b/>
        </w:rPr>
        <w:t>,</w:t>
      </w:r>
      <w:r w:rsidR="00FA7BAF">
        <w:rPr>
          <w:b/>
        </w:rPr>
        <w:t xml:space="preserve"> reserves forecast to be</w:t>
      </w:r>
      <w:r w:rsidR="00B53903">
        <w:rPr>
          <w:b/>
        </w:rPr>
        <w:t xml:space="preserve"> monitored</w:t>
      </w:r>
      <w:r w:rsidR="002A6FD0">
        <w:rPr>
          <w:b/>
        </w:rPr>
        <w:t xml:space="preserve"> and revised policy to come to the September Board</w:t>
      </w:r>
    </w:p>
    <w:p w14:paraId="3166A21D" w14:textId="16F87845" w:rsidR="00761A60" w:rsidRPr="00B806BD" w:rsidRDefault="009D4F5B" w:rsidP="00BB7EDD">
      <w:pPr>
        <w:pStyle w:val="NoSpacing"/>
      </w:pPr>
      <w:r>
        <w:rPr>
          <w:b/>
        </w:rPr>
        <w:t xml:space="preserve">Acton 06: </w:t>
      </w:r>
      <w:r w:rsidR="009F24AD">
        <w:rPr>
          <w:b/>
        </w:rPr>
        <w:t>NA to arrange for r</w:t>
      </w:r>
      <w:r w:rsidR="00761A60">
        <w:rPr>
          <w:b/>
        </w:rPr>
        <w:t>evised closing</w:t>
      </w:r>
      <w:r>
        <w:rPr>
          <w:b/>
        </w:rPr>
        <w:t xml:space="preserve"> down</w:t>
      </w:r>
      <w:r w:rsidR="00761A60">
        <w:rPr>
          <w:b/>
        </w:rPr>
        <w:t xml:space="preserve"> costs of the organisation</w:t>
      </w:r>
      <w:r>
        <w:rPr>
          <w:b/>
        </w:rPr>
        <w:t xml:space="preserve"> including staff redundancy payments and other costs</w:t>
      </w:r>
      <w:r w:rsidR="00FA7BAF">
        <w:rPr>
          <w:b/>
        </w:rPr>
        <w:t xml:space="preserve"> to be reported back to the next meeting</w:t>
      </w:r>
    </w:p>
    <w:p w14:paraId="08EF5221" w14:textId="77777777" w:rsidR="00F135E4" w:rsidRDefault="00F135E4" w:rsidP="00260249">
      <w:pPr>
        <w:rPr>
          <w:rFonts w:ascii="Cambria" w:hAnsi="Cambria"/>
          <w:b/>
          <w:bCs/>
          <w:color w:val="0066FF"/>
          <w:szCs w:val="24"/>
        </w:rPr>
      </w:pPr>
    </w:p>
    <w:p w14:paraId="003440EE" w14:textId="2B276D14" w:rsidR="00260249" w:rsidRPr="00260249" w:rsidRDefault="00260249" w:rsidP="00260249">
      <w:pPr>
        <w:rPr>
          <w:rFonts w:ascii="Cambria" w:hAnsi="Cambria"/>
          <w:b/>
          <w:bCs/>
          <w:color w:val="0066FF"/>
          <w:szCs w:val="24"/>
        </w:rPr>
      </w:pPr>
      <w:r w:rsidRPr="00260249">
        <w:rPr>
          <w:rFonts w:ascii="Cambria" w:hAnsi="Cambria"/>
          <w:b/>
          <w:bCs/>
          <w:color w:val="0066FF"/>
          <w:szCs w:val="24"/>
        </w:rPr>
        <w:lastRenderedPageBreak/>
        <w:t>AP</w:t>
      </w:r>
      <w:r>
        <w:rPr>
          <w:rFonts w:ascii="Cambria" w:hAnsi="Cambria"/>
          <w:b/>
          <w:bCs/>
          <w:color w:val="0066FF"/>
          <w:szCs w:val="24"/>
        </w:rPr>
        <w:t>3</w:t>
      </w:r>
      <w:r w:rsidRPr="00260249">
        <w:rPr>
          <w:rFonts w:ascii="Cambria" w:hAnsi="Cambria"/>
          <w:b/>
          <w:bCs/>
          <w:color w:val="0066FF"/>
          <w:szCs w:val="24"/>
        </w:rPr>
        <w:t xml:space="preserve"> </w:t>
      </w:r>
      <w:r w:rsidR="00B53903">
        <w:rPr>
          <w:rFonts w:ascii="Cambria" w:hAnsi="Cambria"/>
          <w:b/>
          <w:bCs/>
          <w:color w:val="0066FF"/>
          <w:szCs w:val="24"/>
        </w:rPr>
        <w:t>Chairman’s Recruitment</w:t>
      </w:r>
    </w:p>
    <w:p w14:paraId="440CBE13" w14:textId="451FF034" w:rsidR="00455297" w:rsidRPr="00605ED0" w:rsidRDefault="00B53903" w:rsidP="00455297">
      <w:pPr>
        <w:pStyle w:val="ListParagraph"/>
        <w:numPr>
          <w:ilvl w:val="0"/>
          <w:numId w:val="6"/>
        </w:numPr>
        <w:rPr>
          <w:rFonts w:asciiTheme="minorHAnsi" w:hAnsiTheme="minorHAnsi" w:cstheme="minorHAnsi"/>
          <w:b/>
        </w:rPr>
      </w:pPr>
      <w:r w:rsidRPr="00605ED0">
        <w:rPr>
          <w:rFonts w:asciiTheme="minorHAnsi" w:hAnsiTheme="minorHAnsi" w:cstheme="minorHAnsi"/>
        </w:rPr>
        <w:t xml:space="preserve">A paper was to be prepared for the next meeting for the Board to consider the </w:t>
      </w:r>
      <w:r w:rsidR="00A41AE9">
        <w:rPr>
          <w:rFonts w:asciiTheme="minorHAnsi" w:hAnsiTheme="minorHAnsi" w:cstheme="minorHAnsi"/>
        </w:rPr>
        <w:t>Job Description</w:t>
      </w:r>
      <w:r w:rsidRPr="00605ED0">
        <w:rPr>
          <w:rFonts w:asciiTheme="minorHAnsi" w:hAnsiTheme="minorHAnsi" w:cstheme="minorHAnsi"/>
        </w:rPr>
        <w:t xml:space="preserve"> of the next Chair, interview panel (lead by CW), costs and what the Board wanted the Chair to achieve.  Suggestions included:</w:t>
      </w:r>
    </w:p>
    <w:p w14:paraId="44F7E6AA" w14:textId="5560A2D6" w:rsidR="00B53903" w:rsidRPr="00DE56FF" w:rsidRDefault="00B53903" w:rsidP="00B53903">
      <w:pPr>
        <w:pStyle w:val="ListParagraph"/>
        <w:numPr>
          <w:ilvl w:val="0"/>
          <w:numId w:val="30"/>
        </w:numPr>
        <w:rPr>
          <w:rFonts w:asciiTheme="minorHAnsi" w:hAnsiTheme="minorHAnsi" w:cstheme="minorHAnsi"/>
          <w:b/>
        </w:rPr>
      </w:pPr>
      <w:r w:rsidRPr="00605ED0">
        <w:rPr>
          <w:rFonts w:asciiTheme="minorHAnsi" w:hAnsiTheme="minorHAnsi" w:cstheme="minorHAnsi"/>
        </w:rPr>
        <w:t>the ability to lead the Board as a strategic Board and move it forward in the next 4 years</w:t>
      </w:r>
    </w:p>
    <w:p w14:paraId="69721BC5" w14:textId="0AB8307F" w:rsidR="00B53903" w:rsidRDefault="00DE56FF" w:rsidP="00B53903">
      <w:pPr>
        <w:pStyle w:val="ListParagraph"/>
        <w:numPr>
          <w:ilvl w:val="0"/>
          <w:numId w:val="30"/>
        </w:numPr>
        <w:rPr>
          <w:rFonts w:asciiTheme="minorHAnsi" w:hAnsiTheme="minorHAnsi" w:cstheme="minorHAnsi"/>
        </w:rPr>
      </w:pPr>
      <w:r>
        <w:rPr>
          <w:rFonts w:asciiTheme="minorHAnsi" w:hAnsiTheme="minorHAnsi" w:cstheme="minorHAnsi"/>
        </w:rPr>
        <w:t xml:space="preserve">Be the main conduit to the Executive </w:t>
      </w:r>
      <w:r w:rsidR="00605ED0" w:rsidRPr="00605ED0">
        <w:rPr>
          <w:rFonts w:asciiTheme="minorHAnsi" w:hAnsiTheme="minorHAnsi" w:cstheme="minorHAnsi"/>
        </w:rPr>
        <w:t>(comms piece needed on how to contact the Board)</w:t>
      </w:r>
    </w:p>
    <w:p w14:paraId="572926D1" w14:textId="5BDC9300" w:rsidR="000734A8" w:rsidRPr="00605ED0" w:rsidRDefault="000734A8" w:rsidP="00B53903">
      <w:pPr>
        <w:pStyle w:val="ListParagraph"/>
        <w:numPr>
          <w:ilvl w:val="0"/>
          <w:numId w:val="30"/>
        </w:numPr>
        <w:rPr>
          <w:rFonts w:asciiTheme="minorHAnsi" w:hAnsiTheme="minorHAnsi" w:cstheme="minorHAnsi"/>
        </w:rPr>
      </w:pPr>
      <w:r>
        <w:rPr>
          <w:rFonts w:asciiTheme="minorHAnsi" w:hAnsiTheme="minorHAnsi" w:cstheme="minorHAnsi"/>
        </w:rPr>
        <w:t>Embed and consolidate progress made so far</w:t>
      </w:r>
      <w:r w:rsidR="008F5944">
        <w:rPr>
          <w:rFonts w:asciiTheme="minorHAnsi" w:hAnsiTheme="minorHAnsi" w:cstheme="minorHAnsi"/>
        </w:rPr>
        <w:t xml:space="preserve"> on governance and strategy</w:t>
      </w:r>
    </w:p>
    <w:p w14:paraId="6146DD72" w14:textId="1191CFB1" w:rsidR="00B53903" w:rsidRDefault="00DE56FF" w:rsidP="00B53903">
      <w:pPr>
        <w:pStyle w:val="ListParagraph"/>
        <w:numPr>
          <w:ilvl w:val="0"/>
          <w:numId w:val="30"/>
        </w:numPr>
        <w:rPr>
          <w:rFonts w:asciiTheme="minorHAnsi" w:hAnsiTheme="minorHAnsi" w:cstheme="minorHAnsi"/>
        </w:rPr>
      </w:pPr>
      <w:r>
        <w:rPr>
          <w:rFonts w:asciiTheme="minorHAnsi" w:hAnsiTheme="minorHAnsi" w:cstheme="minorHAnsi"/>
        </w:rPr>
        <w:t>Chair to attend Archery key events</w:t>
      </w:r>
    </w:p>
    <w:p w14:paraId="21D986A1" w14:textId="090340BE" w:rsidR="00DE56FF" w:rsidRDefault="008F5944" w:rsidP="00B53903">
      <w:pPr>
        <w:pStyle w:val="ListParagraph"/>
        <w:numPr>
          <w:ilvl w:val="0"/>
          <w:numId w:val="30"/>
        </w:numPr>
        <w:rPr>
          <w:rFonts w:asciiTheme="minorHAnsi" w:hAnsiTheme="minorHAnsi" w:cstheme="minorHAnsi"/>
        </w:rPr>
      </w:pPr>
      <w:r>
        <w:rPr>
          <w:rFonts w:asciiTheme="minorHAnsi" w:hAnsiTheme="minorHAnsi" w:cstheme="minorHAnsi"/>
        </w:rPr>
        <w:t xml:space="preserve">Improve on the </w:t>
      </w:r>
      <w:r w:rsidR="00DE56FF">
        <w:rPr>
          <w:rFonts w:asciiTheme="minorHAnsi" w:hAnsiTheme="minorHAnsi" w:cstheme="minorHAnsi"/>
        </w:rPr>
        <w:t>level of trust between the Board and members</w:t>
      </w:r>
    </w:p>
    <w:p w14:paraId="71405976" w14:textId="40F24CBC" w:rsidR="00DE56FF" w:rsidRDefault="00DE56FF" w:rsidP="00B53903">
      <w:pPr>
        <w:pStyle w:val="ListParagraph"/>
        <w:numPr>
          <w:ilvl w:val="0"/>
          <w:numId w:val="30"/>
        </w:numPr>
        <w:rPr>
          <w:rFonts w:asciiTheme="minorHAnsi" w:hAnsiTheme="minorHAnsi" w:cstheme="minorHAnsi"/>
        </w:rPr>
      </w:pPr>
      <w:r>
        <w:rPr>
          <w:rFonts w:asciiTheme="minorHAnsi" w:hAnsiTheme="minorHAnsi" w:cstheme="minorHAnsi"/>
        </w:rPr>
        <w:t>An independent who is passionate about archer</w:t>
      </w:r>
      <w:r w:rsidR="007F37D4">
        <w:rPr>
          <w:rFonts w:asciiTheme="minorHAnsi" w:hAnsiTheme="minorHAnsi" w:cstheme="minorHAnsi"/>
        </w:rPr>
        <w:t>y</w:t>
      </w:r>
      <w:r w:rsidR="008F5944">
        <w:rPr>
          <w:rFonts w:asciiTheme="minorHAnsi" w:hAnsiTheme="minorHAnsi" w:cstheme="minorHAnsi"/>
        </w:rPr>
        <w:t xml:space="preserve"> would be an ideal hire</w:t>
      </w:r>
    </w:p>
    <w:p w14:paraId="06E82E0C" w14:textId="6728763D" w:rsidR="008D468C" w:rsidRDefault="007F37D4" w:rsidP="003875A4">
      <w:pPr>
        <w:pStyle w:val="ListParagraph"/>
        <w:numPr>
          <w:ilvl w:val="0"/>
          <w:numId w:val="30"/>
        </w:numPr>
        <w:rPr>
          <w:rFonts w:asciiTheme="minorHAnsi" w:hAnsiTheme="minorHAnsi" w:cstheme="minorHAnsi"/>
        </w:rPr>
      </w:pPr>
      <w:r>
        <w:rPr>
          <w:rFonts w:asciiTheme="minorHAnsi" w:hAnsiTheme="minorHAnsi" w:cstheme="minorHAnsi"/>
        </w:rPr>
        <w:t>I</w:t>
      </w:r>
      <w:r w:rsidR="008D468C" w:rsidRPr="008D468C">
        <w:rPr>
          <w:rFonts w:asciiTheme="minorHAnsi" w:hAnsiTheme="minorHAnsi" w:cstheme="minorHAnsi"/>
        </w:rPr>
        <w:t>deas and creativity and contacts – develop a creditable media profile</w:t>
      </w:r>
    </w:p>
    <w:p w14:paraId="23574CEB" w14:textId="5964E88A" w:rsidR="008D468C" w:rsidRDefault="008D468C" w:rsidP="004A65A1">
      <w:pPr>
        <w:pStyle w:val="ListParagraph"/>
        <w:numPr>
          <w:ilvl w:val="0"/>
          <w:numId w:val="30"/>
        </w:numPr>
        <w:rPr>
          <w:rFonts w:asciiTheme="minorHAnsi" w:hAnsiTheme="minorHAnsi" w:cstheme="minorHAnsi"/>
        </w:rPr>
      </w:pPr>
      <w:r>
        <w:rPr>
          <w:rFonts w:cstheme="minorHAnsi"/>
        </w:rPr>
        <w:t>A</w:t>
      </w:r>
      <w:r w:rsidRPr="008D468C">
        <w:rPr>
          <w:rFonts w:cstheme="minorHAnsi"/>
        </w:rPr>
        <w:t xml:space="preserve">ll directors were asked to consider </w:t>
      </w:r>
      <w:r w:rsidRPr="008D468C">
        <w:rPr>
          <w:rFonts w:asciiTheme="minorHAnsi" w:hAnsiTheme="minorHAnsi" w:cstheme="minorHAnsi"/>
        </w:rPr>
        <w:t xml:space="preserve">what is </w:t>
      </w:r>
      <w:r>
        <w:rPr>
          <w:rFonts w:asciiTheme="minorHAnsi" w:hAnsiTheme="minorHAnsi" w:cstheme="minorHAnsi"/>
        </w:rPr>
        <w:t>essential/</w:t>
      </w:r>
      <w:r w:rsidRPr="008D468C">
        <w:rPr>
          <w:rFonts w:asciiTheme="minorHAnsi" w:hAnsiTheme="minorHAnsi" w:cstheme="minorHAnsi"/>
        </w:rPr>
        <w:t>desirable</w:t>
      </w:r>
      <w:r w:rsidR="004A65A1">
        <w:rPr>
          <w:rFonts w:asciiTheme="minorHAnsi" w:hAnsiTheme="minorHAnsi" w:cstheme="minorHAnsi"/>
        </w:rPr>
        <w:t xml:space="preserve"> and advise LB</w:t>
      </w:r>
    </w:p>
    <w:p w14:paraId="0BBDDBC8" w14:textId="2A76957A" w:rsidR="008D468C" w:rsidRPr="008D468C" w:rsidRDefault="008D468C" w:rsidP="008D468C">
      <w:pPr>
        <w:rPr>
          <w:rFonts w:cstheme="minorHAnsi"/>
          <w:b/>
        </w:rPr>
      </w:pPr>
      <w:r>
        <w:rPr>
          <w:rFonts w:cstheme="minorHAnsi"/>
          <w:b/>
        </w:rPr>
        <w:t xml:space="preserve">Action 07: </w:t>
      </w:r>
      <w:r w:rsidR="007F37D4">
        <w:rPr>
          <w:rFonts w:cstheme="minorHAnsi"/>
          <w:b/>
        </w:rPr>
        <w:t xml:space="preserve">All </w:t>
      </w:r>
      <w:r w:rsidR="004A65A1">
        <w:rPr>
          <w:rFonts w:cstheme="minorHAnsi"/>
          <w:b/>
        </w:rPr>
        <w:t xml:space="preserve">Directors to email </w:t>
      </w:r>
      <w:r>
        <w:rPr>
          <w:rFonts w:cstheme="minorHAnsi"/>
          <w:b/>
        </w:rPr>
        <w:t>LB</w:t>
      </w:r>
      <w:r w:rsidR="004A65A1">
        <w:rPr>
          <w:rFonts w:cstheme="minorHAnsi"/>
          <w:b/>
        </w:rPr>
        <w:t xml:space="preserve"> with suggestion</w:t>
      </w:r>
      <w:r w:rsidR="007F37D4">
        <w:rPr>
          <w:rFonts w:cstheme="minorHAnsi"/>
          <w:b/>
        </w:rPr>
        <w:t>s</w:t>
      </w:r>
      <w:r w:rsidR="004A65A1">
        <w:rPr>
          <w:rFonts w:cstheme="minorHAnsi"/>
          <w:b/>
        </w:rPr>
        <w:t xml:space="preserve"> to </w:t>
      </w:r>
      <w:r w:rsidR="007F37D4">
        <w:rPr>
          <w:rFonts w:cstheme="minorHAnsi"/>
          <w:b/>
        </w:rPr>
        <w:t>enable</w:t>
      </w:r>
      <w:r w:rsidR="004A65A1">
        <w:rPr>
          <w:rFonts w:cstheme="minorHAnsi"/>
          <w:b/>
        </w:rPr>
        <w:t xml:space="preserve"> a</w:t>
      </w:r>
      <w:r>
        <w:rPr>
          <w:rFonts w:cstheme="minorHAnsi"/>
          <w:b/>
        </w:rPr>
        <w:t xml:space="preserve"> first draft </w:t>
      </w:r>
      <w:r w:rsidR="004A65A1">
        <w:rPr>
          <w:rFonts w:cstheme="minorHAnsi"/>
          <w:b/>
        </w:rPr>
        <w:t xml:space="preserve">JD </w:t>
      </w:r>
      <w:r w:rsidR="007F37D4">
        <w:rPr>
          <w:rFonts w:cstheme="minorHAnsi"/>
          <w:b/>
        </w:rPr>
        <w:t>and advertisement to be prepared</w:t>
      </w:r>
    </w:p>
    <w:p w14:paraId="47304501" w14:textId="5C570F8D" w:rsidR="00260249" w:rsidRDefault="00260249" w:rsidP="00260249">
      <w:pPr>
        <w:rPr>
          <w:rFonts w:ascii="Cambria" w:hAnsi="Cambria"/>
          <w:b/>
          <w:bCs/>
          <w:color w:val="0066FF"/>
          <w:szCs w:val="24"/>
        </w:rPr>
      </w:pPr>
      <w:r w:rsidRPr="00260249">
        <w:rPr>
          <w:rFonts w:ascii="Cambria" w:hAnsi="Cambria"/>
          <w:b/>
          <w:bCs/>
          <w:color w:val="0066FF"/>
          <w:szCs w:val="24"/>
        </w:rPr>
        <w:t>AP</w:t>
      </w:r>
      <w:r>
        <w:rPr>
          <w:rFonts w:ascii="Cambria" w:hAnsi="Cambria"/>
          <w:b/>
          <w:bCs/>
          <w:color w:val="0066FF"/>
          <w:szCs w:val="24"/>
        </w:rPr>
        <w:t>4</w:t>
      </w:r>
      <w:r w:rsidRPr="00260249">
        <w:rPr>
          <w:rFonts w:ascii="Cambria" w:hAnsi="Cambria"/>
          <w:b/>
          <w:bCs/>
          <w:color w:val="0066FF"/>
          <w:szCs w:val="24"/>
        </w:rPr>
        <w:t xml:space="preserve"> </w:t>
      </w:r>
      <w:r w:rsidR="007F37D4">
        <w:rPr>
          <w:rFonts w:ascii="Cambria" w:hAnsi="Cambria"/>
          <w:b/>
          <w:bCs/>
          <w:color w:val="0066FF"/>
          <w:szCs w:val="24"/>
        </w:rPr>
        <w:t xml:space="preserve">Equality and </w:t>
      </w:r>
      <w:r w:rsidR="00455297">
        <w:rPr>
          <w:rFonts w:ascii="Cambria" w:hAnsi="Cambria"/>
          <w:b/>
          <w:bCs/>
          <w:color w:val="0066FF"/>
          <w:szCs w:val="24"/>
        </w:rPr>
        <w:t xml:space="preserve">Diversity </w:t>
      </w:r>
      <w:r w:rsidR="007F37D4">
        <w:rPr>
          <w:rFonts w:ascii="Cambria" w:hAnsi="Cambria"/>
          <w:b/>
          <w:bCs/>
          <w:color w:val="0066FF"/>
          <w:szCs w:val="24"/>
        </w:rPr>
        <w:t>Policy</w:t>
      </w:r>
    </w:p>
    <w:p w14:paraId="5281240B" w14:textId="77777777" w:rsidR="008F5944" w:rsidRPr="002A6FD0" w:rsidRDefault="007F37D4" w:rsidP="004C4B87">
      <w:pPr>
        <w:pStyle w:val="ListParagraph"/>
        <w:numPr>
          <w:ilvl w:val="0"/>
          <w:numId w:val="6"/>
        </w:numPr>
        <w:rPr>
          <w:rFonts w:asciiTheme="minorHAnsi" w:hAnsiTheme="minorHAnsi" w:cstheme="minorHAnsi"/>
          <w:bCs/>
          <w:szCs w:val="24"/>
        </w:rPr>
      </w:pPr>
      <w:r w:rsidRPr="004C4B87">
        <w:rPr>
          <w:rFonts w:cstheme="minorHAnsi"/>
          <w:bCs/>
          <w:szCs w:val="24"/>
        </w:rPr>
        <w:t>The policy had been checked by crystal mark</w:t>
      </w:r>
    </w:p>
    <w:p w14:paraId="12FC8571" w14:textId="7AE072D3" w:rsidR="007F37D4" w:rsidRPr="004C4B87" w:rsidRDefault="002A6FD0" w:rsidP="004C4B87">
      <w:pPr>
        <w:pStyle w:val="ListParagraph"/>
        <w:numPr>
          <w:ilvl w:val="0"/>
          <w:numId w:val="6"/>
        </w:numPr>
        <w:rPr>
          <w:rFonts w:asciiTheme="minorHAnsi" w:hAnsiTheme="minorHAnsi" w:cstheme="minorHAnsi"/>
          <w:bCs/>
          <w:szCs w:val="24"/>
        </w:rPr>
      </w:pPr>
      <w:r>
        <w:rPr>
          <w:rFonts w:cstheme="minorHAnsi"/>
          <w:bCs/>
          <w:szCs w:val="24"/>
        </w:rPr>
        <w:t>Equality Standard for Sport</w:t>
      </w:r>
      <w:r w:rsidR="00EA037F">
        <w:rPr>
          <w:rFonts w:cstheme="minorHAnsi"/>
          <w:bCs/>
          <w:szCs w:val="24"/>
        </w:rPr>
        <w:t xml:space="preserve"> - t</w:t>
      </w:r>
      <w:r w:rsidR="007F37D4" w:rsidRPr="004C4B87">
        <w:rPr>
          <w:rFonts w:cstheme="minorHAnsi"/>
          <w:bCs/>
          <w:szCs w:val="24"/>
        </w:rPr>
        <w:t>here are four levels of equality – AGB are pre</w:t>
      </w:r>
      <w:r w:rsidR="004C4B87" w:rsidRPr="004C4B87">
        <w:rPr>
          <w:rFonts w:cstheme="minorHAnsi"/>
          <w:bCs/>
          <w:szCs w:val="24"/>
        </w:rPr>
        <w:t xml:space="preserve">liminary </w:t>
      </w:r>
      <w:r w:rsidR="007F37D4" w:rsidRPr="004C4B87">
        <w:rPr>
          <w:rFonts w:cstheme="minorHAnsi"/>
          <w:bCs/>
          <w:szCs w:val="24"/>
        </w:rPr>
        <w:t xml:space="preserve">and now going for intermediate </w:t>
      </w:r>
    </w:p>
    <w:p w14:paraId="0873388B" w14:textId="350BAD94" w:rsidR="007036FC" w:rsidRPr="00DE56FF" w:rsidRDefault="007036FC" w:rsidP="00455297">
      <w:pPr>
        <w:rPr>
          <w:b/>
        </w:rPr>
      </w:pPr>
    </w:p>
    <w:p w14:paraId="40AE6E33" w14:textId="09AB4F96" w:rsidR="007036FC" w:rsidRPr="007036FC" w:rsidRDefault="007036FC" w:rsidP="007036FC">
      <w:pPr>
        <w:jc w:val="center"/>
        <w:rPr>
          <w:rFonts w:ascii="Cambria" w:hAnsi="Cambria"/>
          <w:b/>
          <w:bCs/>
          <w:sz w:val="32"/>
          <w:szCs w:val="32"/>
        </w:rPr>
      </w:pPr>
      <w:r w:rsidRPr="007036FC">
        <w:rPr>
          <w:rFonts w:ascii="Cambria" w:hAnsi="Cambria"/>
          <w:b/>
          <w:bCs/>
          <w:sz w:val="32"/>
          <w:szCs w:val="32"/>
        </w:rPr>
        <w:t>Sport Code Compliance</w:t>
      </w:r>
    </w:p>
    <w:p w14:paraId="494C42E4" w14:textId="2A13E1C1" w:rsidR="00260249" w:rsidRDefault="00455297" w:rsidP="00260249">
      <w:pPr>
        <w:rPr>
          <w:rFonts w:ascii="Cambria" w:hAnsi="Cambria"/>
          <w:b/>
          <w:bCs/>
          <w:color w:val="0066FF"/>
          <w:szCs w:val="24"/>
        </w:rPr>
      </w:pPr>
      <w:r>
        <w:rPr>
          <w:rFonts w:ascii="Cambria" w:hAnsi="Cambria"/>
          <w:b/>
          <w:bCs/>
          <w:color w:val="0066FF"/>
          <w:szCs w:val="24"/>
        </w:rPr>
        <w:t xml:space="preserve">AS1 </w:t>
      </w:r>
      <w:r w:rsidR="007036FC">
        <w:rPr>
          <w:rFonts w:ascii="Cambria" w:hAnsi="Cambria"/>
          <w:b/>
          <w:bCs/>
          <w:color w:val="0066FF"/>
          <w:szCs w:val="24"/>
        </w:rPr>
        <w:t>Project Progress</w:t>
      </w:r>
      <w:r w:rsidR="004C4B87">
        <w:rPr>
          <w:rFonts w:ascii="Cambria" w:hAnsi="Cambria"/>
          <w:b/>
          <w:bCs/>
          <w:color w:val="0066FF"/>
          <w:szCs w:val="24"/>
        </w:rPr>
        <w:t>, AS1a Standing Orders, AS1b Reserve Powers</w:t>
      </w:r>
    </w:p>
    <w:p w14:paraId="7C7A59DF" w14:textId="002849F8" w:rsidR="007036FC" w:rsidRPr="00BD6E09" w:rsidRDefault="007036FC" w:rsidP="007036FC">
      <w:pPr>
        <w:pStyle w:val="ListParagraph"/>
        <w:numPr>
          <w:ilvl w:val="0"/>
          <w:numId w:val="6"/>
        </w:numPr>
      </w:pPr>
      <w:r w:rsidRPr="00BD6E09">
        <w:t>The Board noted that</w:t>
      </w:r>
      <w:r w:rsidR="004C4B87" w:rsidRPr="00BD6E09">
        <w:t xml:space="preserve"> the Data Protection policy is being reviewed for</w:t>
      </w:r>
      <w:r w:rsidR="00BD6E09">
        <w:t xml:space="preserve"> approval at </w:t>
      </w:r>
      <w:r w:rsidR="00EA037F">
        <w:t>the</w:t>
      </w:r>
      <w:r w:rsidR="00EA037F" w:rsidRPr="00BD6E09">
        <w:t xml:space="preserve"> next</w:t>
      </w:r>
      <w:r w:rsidR="004C4B87" w:rsidRPr="00BD6E09">
        <w:t xml:space="preserve"> Board Meeting</w:t>
      </w:r>
    </w:p>
    <w:p w14:paraId="72B9ACC9" w14:textId="26753B82" w:rsidR="004C4B87" w:rsidRDefault="004C4B87" w:rsidP="007036FC">
      <w:pPr>
        <w:pStyle w:val="ListParagraph"/>
        <w:numPr>
          <w:ilvl w:val="0"/>
          <w:numId w:val="6"/>
        </w:numPr>
      </w:pPr>
      <w:r>
        <w:t xml:space="preserve">For approval - AS1a Standing Orders with minor changes was </w:t>
      </w:r>
      <w:r>
        <w:rPr>
          <w:b/>
        </w:rPr>
        <w:t>approved</w:t>
      </w:r>
    </w:p>
    <w:p w14:paraId="6F6DCD6B" w14:textId="297A86FB" w:rsidR="00EA4B69" w:rsidRPr="002A6FD0" w:rsidRDefault="004C4B87" w:rsidP="002A6FD0">
      <w:pPr>
        <w:pStyle w:val="ListParagraph"/>
        <w:numPr>
          <w:ilvl w:val="0"/>
          <w:numId w:val="6"/>
        </w:numPr>
        <w:rPr>
          <w:rFonts w:ascii="Cambria" w:eastAsia="SimSun" w:hAnsi="Cambria"/>
          <w:b/>
          <w:bCs/>
          <w:kern w:val="28"/>
          <w:sz w:val="32"/>
          <w:szCs w:val="32"/>
        </w:rPr>
      </w:pPr>
      <w:r>
        <w:t xml:space="preserve">For approval - AS1b Reserves Powers – </w:t>
      </w:r>
      <w:r>
        <w:rPr>
          <w:b/>
        </w:rPr>
        <w:t>approved</w:t>
      </w:r>
    </w:p>
    <w:p w14:paraId="3857C3EB" w14:textId="77777777" w:rsidR="00EA037F" w:rsidRDefault="00EA037F" w:rsidP="00EA4B69">
      <w:pPr>
        <w:jc w:val="center"/>
        <w:rPr>
          <w:rFonts w:ascii="Cambria" w:eastAsia="SimSun" w:hAnsi="Cambria" w:cs="Times New Roman"/>
          <w:b/>
          <w:bCs/>
          <w:kern w:val="28"/>
          <w:sz w:val="32"/>
          <w:szCs w:val="32"/>
        </w:rPr>
      </w:pPr>
    </w:p>
    <w:p w14:paraId="23466D69" w14:textId="77777777" w:rsidR="00EA037F" w:rsidRDefault="00EA037F">
      <w:pPr>
        <w:rPr>
          <w:rFonts w:ascii="Cambria" w:eastAsia="SimSun" w:hAnsi="Cambria" w:cs="Times New Roman"/>
          <w:b/>
          <w:bCs/>
          <w:kern w:val="28"/>
          <w:sz w:val="32"/>
          <w:szCs w:val="32"/>
        </w:rPr>
      </w:pPr>
      <w:r>
        <w:rPr>
          <w:rFonts w:ascii="Cambria" w:eastAsia="SimSun" w:hAnsi="Cambria" w:cs="Times New Roman"/>
          <w:b/>
          <w:bCs/>
          <w:kern w:val="28"/>
          <w:sz w:val="32"/>
          <w:szCs w:val="32"/>
        </w:rPr>
        <w:br w:type="page"/>
      </w:r>
    </w:p>
    <w:p w14:paraId="0150DD9D" w14:textId="1A03EA76" w:rsidR="007036FC" w:rsidRDefault="007036FC" w:rsidP="00EA4B69">
      <w:pPr>
        <w:jc w:val="center"/>
        <w:rPr>
          <w:rFonts w:ascii="Cambria" w:eastAsia="SimSun" w:hAnsi="Cambria" w:cs="Times New Roman"/>
          <w:b/>
          <w:bCs/>
          <w:kern w:val="28"/>
          <w:sz w:val="32"/>
          <w:szCs w:val="32"/>
        </w:rPr>
      </w:pPr>
      <w:r>
        <w:rPr>
          <w:rFonts w:ascii="Cambria" w:eastAsia="SimSun" w:hAnsi="Cambria" w:cs="Times New Roman"/>
          <w:b/>
          <w:bCs/>
          <w:kern w:val="28"/>
          <w:sz w:val="32"/>
          <w:szCs w:val="32"/>
        </w:rPr>
        <w:lastRenderedPageBreak/>
        <w:t>Discussion Items</w:t>
      </w:r>
    </w:p>
    <w:p w14:paraId="2D5970E7" w14:textId="0E980773" w:rsidR="004C4B87" w:rsidRDefault="004C4B87" w:rsidP="004C4B87">
      <w:pPr>
        <w:rPr>
          <w:rFonts w:eastAsia="Times" w:cstheme="minorHAnsi"/>
          <w:b/>
          <w:bCs/>
          <w:color w:val="0066FF"/>
          <w:szCs w:val="24"/>
        </w:rPr>
      </w:pPr>
      <w:r>
        <w:rPr>
          <w:rFonts w:eastAsia="Times" w:cstheme="minorHAnsi"/>
          <w:b/>
          <w:bCs/>
          <w:color w:val="0066FF"/>
          <w:szCs w:val="24"/>
        </w:rPr>
        <w:t>B</w:t>
      </w:r>
      <w:r w:rsidR="001C5759">
        <w:rPr>
          <w:rFonts w:eastAsia="Times" w:cstheme="minorHAnsi"/>
          <w:b/>
          <w:bCs/>
          <w:color w:val="0066FF"/>
          <w:szCs w:val="24"/>
        </w:rPr>
        <w:t>D1 Operational Plan and Budget 2018-19</w:t>
      </w:r>
    </w:p>
    <w:p w14:paraId="796284D1" w14:textId="351BB53D" w:rsidR="001C5759" w:rsidRPr="001C5759" w:rsidRDefault="001C5759" w:rsidP="001C5759">
      <w:pPr>
        <w:pStyle w:val="NoSpacing"/>
        <w:numPr>
          <w:ilvl w:val="0"/>
          <w:numId w:val="31"/>
        </w:numPr>
        <w:rPr>
          <w:sz w:val="24"/>
          <w:szCs w:val="24"/>
        </w:rPr>
      </w:pPr>
      <w:r w:rsidRPr="001C5759">
        <w:rPr>
          <w:sz w:val="24"/>
          <w:szCs w:val="24"/>
        </w:rPr>
        <w:t>The Operational Plan was presented with a breakdown from last year to this.</w:t>
      </w:r>
    </w:p>
    <w:p w14:paraId="0304C659" w14:textId="776DE889" w:rsidR="001C5759" w:rsidRDefault="001C5759" w:rsidP="001C5759">
      <w:pPr>
        <w:pStyle w:val="NoSpacing"/>
        <w:numPr>
          <w:ilvl w:val="0"/>
          <w:numId w:val="31"/>
        </w:numPr>
        <w:rPr>
          <w:sz w:val="24"/>
          <w:szCs w:val="24"/>
        </w:rPr>
      </w:pPr>
      <w:r w:rsidRPr="001C5759">
        <w:rPr>
          <w:sz w:val="24"/>
          <w:szCs w:val="24"/>
        </w:rPr>
        <w:t>A more detailed plan</w:t>
      </w:r>
      <w:r w:rsidR="00EC7163">
        <w:rPr>
          <w:sz w:val="24"/>
          <w:szCs w:val="24"/>
        </w:rPr>
        <w:t xml:space="preserve"> would </w:t>
      </w:r>
      <w:r w:rsidRPr="001C5759">
        <w:rPr>
          <w:sz w:val="24"/>
          <w:szCs w:val="24"/>
        </w:rPr>
        <w:t>come to the next meeting</w:t>
      </w:r>
      <w:r w:rsidR="008F5944">
        <w:rPr>
          <w:sz w:val="24"/>
          <w:szCs w:val="24"/>
        </w:rPr>
        <w:t>,</w:t>
      </w:r>
      <w:r w:rsidR="00EC7163">
        <w:rPr>
          <w:sz w:val="24"/>
          <w:szCs w:val="24"/>
        </w:rPr>
        <w:t xml:space="preserve"> with KPIs and </w:t>
      </w:r>
      <w:r w:rsidR="008F5944">
        <w:rPr>
          <w:sz w:val="24"/>
          <w:szCs w:val="24"/>
        </w:rPr>
        <w:t xml:space="preserve">an impact statement relating to current strategy, </w:t>
      </w:r>
      <w:proofErr w:type="gramStart"/>
      <w:r w:rsidR="008F5944">
        <w:rPr>
          <w:sz w:val="24"/>
          <w:szCs w:val="24"/>
        </w:rPr>
        <w:t>in order to</w:t>
      </w:r>
      <w:proofErr w:type="gramEnd"/>
      <w:r w:rsidR="008F5944">
        <w:rPr>
          <w:sz w:val="24"/>
          <w:szCs w:val="24"/>
        </w:rPr>
        <w:t xml:space="preserve"> be compliant with the Sports Code. The Board was asked to approve the budget as presented, on that basis.</w:t>
      </w:r>
    </w:p>
    <w:p w14:paraId="24C2F6A2" w14:textId="30062AA7" w:rsidR="0065588B" w:rsidRPr="0065588B" w:rsidRDefault="001C5759" w:rsidP="003875A4">
      <w:pPr>
        <w:pStyle w:val="NoSpacing"/>
        <w:numPr>
          <w:ilvl w:val="0"/>
          <w:numId w:val="31"/>
        </w:numPr>
        <w:rPr>
          <w:b/>
          <w:sz w:val="24"/>
          <w:szCs w:val="24"/>
        </w:rPr>
      </w:pPr>
      <w:r w:rsidRPr="0065588B">
        <w:rPr>
          <w:sz w:val="24"/>
          <w:szCs w:val="24"/>
        </w:rPr>
        <w:t xml:space="preserve">Coaching </w:t>
      </w:r>
      <w:r w:rsidR="0065588B" w:rsidRPr="0065588B">
        <w:rPr>
          <w:sz w:val="24"/>
          <w:szCs w:val="24"/>
        </w:rPr>
        <w:t xml:space="preserve">qualification </w:t>
      </w:r>
      <w:r w:rsidRPr="0065588B">
        <w:rPr>
          <w:sz w:val="24"/>
          <w:szCs w:val="24"/>
        </w:rPr>
        <w:t>was discussed</w:t>
      </w:r>
      <w:r w:rsidR="0065588B" w:rsidRPr="0065588B">
        <w:rPr>
          <w:sz w:val="24"/>
          <w:szCs w:val="24"/>
        </w:rPr>
        <w:t xml:space="preserve">.  This is currently under </w:t>
      </w:r>
      <w:r w:rsidR="0026240E" w:rsidRPr="0065588B">
        <w:rPr>
          <w:sz w:val="24"/>
          <w:szCs w:val="24"/>
        </w:rPr>
        <w:t>consulta</w:t>
      </w:r>
      <w:r w:rsidR="0026240E">
        <w:rPr>
          <w:sz w:val="24"/>
          <w:szCs w:val="24"/>
        </w:rPr>
        <w:t>ncy</w:t>
      </w:r>
      <w:r w:rsidR="0065588B" w:rsidRPr="0065588B">
        <w:rPr>
          <w:sz w:val="24"/>
          <w:szCs w:val="24"/>
        </w:rPr>
        <w:t xml:space="preserve"> with SAGs to bring it into the ownership of AGB</w:t>
      </w:r>
      <w:r w:rsidR="0065588B" w:rsidRPr="0065588B">
        <w:rPr>
          <w:b/>
          <w:sz w:val="24"/>
          <w:szCs w:val="24"/>
        </w:rPr>
        <w:t xml:space="preserve"> </w:t>
      </w:r>
      <w:r w:rsidR="0065588B" w:rsidRPr="0065588B">
        <w:rPr>
          <w:sz w:val="24"/>
          <w:szCs w:val="24"/>
        </w:rPr>
        <w:t xml:space="preserve">and </w:t>
      </w:r>
      <w:r w:rsidR="0026240E">
        <w:rPr>
          <w:sz w:val="24"/>
          <w:szCs w:val="24"/>
        </w:rPr>
        <w:t>will</w:t>
      </w:r>
      <w:r w:rsidR="0065588B" w:rsidRPr="0065588B">
        <w:rPr>
          <w:sz w:val="24"/>
          <w:szCs w:val="24"/>
        </w:rPr>
        <w:t xml:space="preserve"> be communicated once the new plan is agreed. </w:t>
      </w:r>
      <w:r w:rsidR="0065588B">
        <w:rPr>
          <w:sz w:val="24"/>
          <w:szCs w:val="24"/>
        </w:rPr>
        <w:t>An</w:t>
      </w:r>
      <w:r w:rsidR="0065588B" w:rsidRPr="0065588B">
        <w:rPr>
          <w:sz w:val="24"/>
          <w:szCs w:val="24"/>
        </w:rPr>
        <w:t xml:space="preserve"> update was requested on the progress for the next meeting</w:t>
      </w:r>
    </w:p>
    <w:p w14:paraId="42A1C707" w14:textId="19AE988C" w:rsidR="0065588B" w:rsidRPr="0065588B" w:rsidRDefault="0026240E" w:rsidP="003875A4">
      <w:pPr>
        <w:pStyle w:val="NoSpacing"/>
        <w:numPr>
          <w:ilvl w:val="0"/>
          <w:numId w:val="31"/>
        </w:numPr>
        <w:rPr>
          <w:b/>
          <w:sz w:val="24"/>
          <w:szCs w:val="24"/>
        </w:rPr>
      </w:pPr>
      <w:r>
        <w:rPr>
          <w:sz w:val="24"/>
          <w:szCs w:val="24"/>
        </w:rPr>
        <w:t>NA was r</w:t>
      </w:r>
      <w:r w:rsidR="0065588B">
        <w:rPr>
          <w:sz w:val="24"/>
          <w:szCs w:val="24"/>
        </w:rPr>
        <w:t>equest</w:t>
      </w:r>
      <w:r>
        <w:rPr>
          <w:sz w:val="24"/>
          <w:szCs w:val="24"/>
        </w:rPr>
        <w:t>ed</w:t>
      </w:r>
      <w:r w:rsidR="0065588B">
        <w:rPr>
          <w:sz w:val="24"/>
          <w:szCs w:val="24"/>
        </w:rPr>
        <w:t xml:space="preserve"> </w:t>
      </w:r>
      <w:r>
        <w:rPr>
          <w:sz w:val="24"/>
          <w:szCs w:val="24"/>
        </w:rPr>
        <w:t>to provide</w:t>
      </w:r>
      <w:r w:rsidR="0065588B">
        <w:rPr>
          <w:sz w:val="24"/>
          <w:szCs w:val="24"/>
        </w:rPr>
        <w:t xml:space="preserve"> an update to members on Coaching for the website</w:t>
      </w:r>
    </w:p>
    <w:p w14:paraId="5A168342" w14:textId="347966AB" w:rsidR="007956E9" w:rsidRDefault="007956E9" w:rsidP="002A6FD0">
      <w:pPr>
        <w:pStyle w:val="NoSpacing"/>
        <w:ind w:left="360"/>
        <w:rPr>
          <w:b/>
          <w:sz w:val="24"/>
          <w:szCs w:val="24"/>
        </w:rPr>
      </w:pPr>
    </w:p>
    <w:p w14:paraId="47D56D3E" w14:textId="77F4C902" w:rsidR="007956E9" w:rsidRPr="007956E9" w:rsidRDefault="007956E9" w:rsidP="007956E9">
      <w:pPr>
        <w:pStyle w:val="NoSpacing"/>
        <w:numPr>
          <w:ilvl w:val="0"/>
          <w:numId w:val="31"/>
        </w:numPr>
        <w:rPr>
          <w:b/>
          <w:sz w:val="24"/>
          <w:szCs w:val="24"/>
        </w:rPr>
      </w:pPr>
      <w:r>
        <w:rPr>
          <w:b/>
          <w:sz w:val="24"/>
          <w:szCs w:val="24"/>
        </w:rPr>
        <w:t>Board approved</w:t>
      </w:r>
      <w:r w:rsidR="008F5944">
        <w:rPr>
          <w:b/>
          <w:sz w:val="24"/>
          <w:szCs w:val="24"/>
        </w:rPr>
        <w:t xml:space="preserve"> that the Operational Budget as presented form the basis of September’s paper</w:t>
      </w:r>
    </w:p>
    <w:p w14:paraId="2584CC02" w14:textId="6A6C7286" w:rsidR="0065588B" w:rsidRPr="0065588B" w:rsidRDefault="0065588B" w:rsidP="0065588B">
      <w:pPr>
        <w:pStyle w:val="NoSpacing"/>
        <w:ind w:left="360"/>
        <w:rPr>
          <w:b/>
          <w:sz w:val="24"/>
          <w:szCs w:val="24"/>
        </w:rPr>
      </w:pPr>
    </w:p>
    <w:p w14:paraId="3B5230E7" w14:textId="47E15F0B" w:rsidR="009F24AD" w:rsidRDefault="0065588B" w:rsidP="009F24AD">
      <w:pPr>
        <w:pStyle w:val="NoSpacing"/>
        <w:rPr>
          <w:b/>
        </w:rPr>
      </w:pPr>
      <w:bookmarkStart w:id="6" w:name="_Hlk520276539"/>
      <w:r w:rsidRPr="006042B8">
        <w:rPr>
          <w:b/>
        </w:rPr>
        <w:t>Action 0</w:t>
      </w:r>
      <w:r w:rsidR="006910A0">
        <w:rPr>
          <w:b/>
        </w:rPr>
        <w:t>8</w:t>
      </w:r>
      <w:r w:rsidRPr="006042B8">
        <w:rPr>
          <w:b/>
        </w:rPr>
        <w:t xml:space="preserve">: </w:t>
      </w:r>
      <w:r w:rsidR="009F24AD" w:rsidRPr="006042B8">
        <w:rPr>
          <w:b/>
        </w:rPr>
        <w:t>NA to prepare a detailed Operation</w:t>
      </w:r>
      <w:r w:rsidR="001772C2">
        <w:rPr>
          <w:b/>
        </w:rPr>
        <w:t>al</w:t>
      </w:r>
      <w:r w:rsidR="009F24AD" w:rsidRPr="006042B8">
        <w:rPr>
          <w:b/>
        </w:rPr>
        <w:t xml:space="preserve"> Plan for the September meeting which will link it to the Strategic Plan and be compliant with the Governance code</w:t>
      </w:r>
    </w:p>
    <w:p w14:paraId="5E379F7C" w14:textId="2E4D1A5A" w:rsidR="001214C6" w:rsidRPr="006042B8" w:rsidRDefault="001214C6" w:rsidP="001214C6">
      <w:pPr>
        <w:pStyle w:val="NoSpacing"/>
        <w:rPr>
          <w:b/>
        </w:rPr>
      </w:pPr>
      <w:r>
        <w:rPr>
          <w:b/>
        </w:rPr>
        <w:t xml:space="preserve">Action 9: </w:t>
      </w:r>
      <w:r w:rsidRPr="006042B8">
        <w:rPr>
          <w:b/>
        </w:rPr>
        <w:t xml:space="preserve">NA to arrange </w:t>
      </w:r>
      <w:r w:rsidR="0026240E">
        <w:rPr>
          <w:b/>
        </w:rPr>
        <w:t>an update on Coaching for the next meeting</w:t>
      </w:r>
    </w:p>
    <w:p w14:paraId="4AFEE8C0" w14:textId="03FDF091" w:rsidR="001214C6" w:rsidRPr="006042B8" w:rsidRDefault="001214C6" w:rsidP="001214C6">
      <w:pPr>
        <w:pStyle w:val="NoSpacing"/>
        <w:rPr>
          <w:b/>
        </w:rPr>
      </w:pPr>
      <w:r>
        <w:rPr>
          <w:b/>
        </w:rPr>
        <w:t xml:space="preserve">Action 10: </w:t>
      </w:r>
      <w:r w:rsidRPr="006042B8">
        <w:rPr>
          <w:b/>
        </w:rPr>
        <w:t xml:space="preserve">NA to arrange a comms piece for the website to keep members updated </w:t>
      </w:r>
      <w:r w:rsidR="001772C2">
        <w:rPr>
          <w:b/>
        </w:rPr>
        <w:t xml:space="preserve">on coaching </w:t>
      </w:r>
      <w:r w:rsidRPr="006042B8">
        <w:rPr>
          <w:b/>
        </w:rPr>
        <w:t xml:space="preserve">with </w:t>
      </w:r>
      <w:r w:rsidR="008F5944">
        <w:rPr>
          <w:b/>
        </w:rPr>
        <w:t xml:space="preserve">explain </w:t>
      </w:r>
      <w:r w:rsidRPr="006042B8">
        <w:rPr>
          <w:b/>
        </w:rPr>
        <w:t>why the change is needed</w:t>
      </w:r>
    </w:p>
    <w:p w14:paraId="5B2AE3C9" w14:textId="4D25824B" w:rsidR="009F24AD" w:rsidRPr="006042B8" w:rsidRDefault="009F24AD" w:rsidP="009F24AD">
      <w:pPr>
        <w:pStyle w:val="NoSpacing"/>
        <w:rPr>
          <w:b/>
        </w:rPr>
      </w:pPr>
      <w:r w:rsidRPr="006042B8">
        <w:rPr>
          <w:b/>
        </w:rPr>
        <w:t xml:space="preserve">Action </w:t>
      </w:r>
      <w:r>
        <w:rPr>
          <w:b/>
        </w:rPr>
        <w:t>1</w:t>
      </w:r>
      <w:r w:rsidR="001214C6">
        <w:rPr>
          <w:b/>
        </w:rPr>
        <w:t>1</w:t>
      </w:r>
      <w:r w:rsidRPr="006042B8">
        <w:rPr>
          <w:b/>
        </w:rPr>
        <w:t>: It was requested that NA arranges for the dashboard to be corrected as it currently did not work</w:t>
      </w:r>
    </w:p>
    <w:bookmarkEnd w:id="6"/>
    <w:p w14:paraId="6F0A6518" w14:textId="77777777" w:rsidR="00E438FF" w:rsidRPr="001E660D" w:rsidRDefault="00E438FF" w:rsidP="00E438FF">
      <w:pPr>
        <w:pStyle w:val="NoSpacing"/>
        <w:rPr>
          <w:b/>
          <w:color w:val="C00000"/>
        </w:rPr>
      </w:pPr>
    </w:p>
    <w:p w14:paraId="1765FC30" w14:textId="18D9BFA5" w:rsidR="00AD38D8" w:rsidRDefault="00AD38D8" w:rsidP="00AD38D8">
      <w:pPr>
        <w:rPr>
          <w:rFonts w:eastAsia="Times" w:cstheme="minorHAnsi"/>
          <w:b/>
          <w:bCs/>
          <w:color w:val="0066FF"/>
          <w:szCs w:val="24"/>
        </w:rPr>
      </w:pPr>
      <w:r>
        <w:rPr>
          <w:rFonts w:eastAsia="Times" w:cstheme="minorHAnsi"/>
          <w:b/>
          <w:bCs/>
          <w:color w:val="0066FF"/>
          <w:szCs w:val="24"/>
        </w:rPr>
        <w:t>B</w:t>
      </w:r>
      <w:r w:rsidR="007956E9">
        <w:rPr>
          <w:rFonts w:eastAsia="Times" w:cstheme="minorHAnsi"/>
          <w:b/>
          <w:bCs/>
          <w:color w:val="0066FF"/>
          <w:szCs w:val="24"/>
        </w:rPr>
        <w:t>D2 Direct Member Relationship</w:t>
      </w:r>
    </w:p>
    <w:p w14:paraId="5EA5A3CF" w14:textId="1849488F" w:rsidR="007956E9" w:rsidRPr="000A14DB" w:rsidRDefault="00AD38D8" w:rsidP="007956E9">
      <w:pPr>
        <w:pStyle w:val="ListParagraph"/>
        <w:numPr>
          <w:ilvl w:val="0"/>
          <w:numId w:val="21"/>
        </w:numPr>
        <w:rPr>
          <w:b/>
        </w:rPr>
      </w:pPr>
      <w:r>
        <w:t>The Board</w:t>
      </w:r>
      <w:r w:rsidR="007956E9">
        <w:t xml:space="preserve"> </w:t>
      </w:r>
      <w:r w:rsidR="000A14DB">
        <w:t xml:space="preserve">noted </w:t>
      </w:r>
      <w:r w:rsidR="007956E9">
        <w:t>the proposed change to bring the Direct membership fees in line with the club membership fee</w:t>
      </w:r>
      <w:r w:rsidR="000A14DB">
        <w:t>s,</w:t>
      </w:r>
      <w:r w:rsidR="007956E9">
        <w:t xml:space="preserve"> as </w:t>
      </w:r>
      <w:r w:rsidR="003C2446">
        <w:t>there is no longer any additional</w:t>
      </w:r>
      <w:r w:rsidR="000A14DB">
        <w:t xml:space="preserve"> value to a Direct member</w:t>
      </w:r>
      <w:r w:rsidR="003C2446">
        <w:t xml:space="preserve"> that can justify the extraction of a higher fee</w:t>
      </w:r>
    </w:p>
    <w:p w14:paraId="1B01094F" w14:textId="4E71630D" w:rsidR="000A14DB" w:rsidRPr="000A14DB" w:rsidRDefault="000A14DB" w:rsidP="007956E9">
      <w:pPr>
        <w:pStyle w:val="ListParagraph"/>
        <w:numPr>
          <w:ilvl w:val="0"/>
          <w:numId w:val="21"/>
        </w:numPr>
        <w:rPr>
          <w:b/>
        </w:rPr>
      </w:pPr>
      <w:r>
        <w:t xml:space="preserve">This </w:t>
      </w:r>
      <w:r w:rsidR="003C2446">
        <w:t xml:space="preserve">change </w:t>
      </w:r>
      <w:r>
        <w:t>was considered to make Direct membership fair</w:t>
      </w:r>
      <w:r w:rsidR="003C2446">
        <w:t>,</w:t>
      </w:r>
      <w:r>
        <w:t xml:space="preserve"> and </w:t>
      </w:r>
      <w:r w:rsidR="003C2446">
        <w:t xml:space="preserve">would have the additional advantage of allowing AGB to </w:t>
      </w:r>
      <w:r>
        <w:t>encourage payments by direct debit</w:t>
      </w:r>
    </w:p>
    <w:p w14:paraId="3A7F28A1" w14:textId="6EF1C00A" w:rsidR="000A14DB" w:rsidRPr="007956E9" w:rsidRDefault="000A14DB" w:rsidP="007956E9">
      <w:pPr>
        <w:pStyle w:val="ListParagraph"/>
        <w:numPr>
          <w:ilvl w:val="0"/>
          <w:numId w:val="21"/>
        </w:numPr>
        <w:rPr>
          <w:b/>
        </w:rPr>
      </w:pPr>
      <w:r>
        <w:t>Following discussion, it was decided that this matter needed further consideration</w:t>
      </w:r>
      <w:r w:rsidR="003C2446">
        <w:t>, because of its</w:t>
      </w:r>
      <w:r>
        <w:t xml:space="preserve"> </w:t>
      </w:r>
      <w:r w:rsidR="003C2446">
        <w:t xml:space="preserve">possible </w:t>
      </w:r>
      <w:r>
        <w:t>effect on clubs and increased AGM costs</w:t>
      </w:r>
    </w:p>
    <w:p w14:paraId="47D0E38B" w14:textId="2610011F" w:rsidR="00382E58" w:rsidRDefault="00791BCD" w:rsidP="000A14DB">
      <w:r w:rsidRPr="000A14DB">
        <w:rPr>
          <w:b/>
        </w:rPr>
        <w:t xml:space="preserve">Action </w:t>
      </w:r>
      <w:r w:rsidR="006910A0">
        <w:rPr>
          <w:b/>
        </w:rPr>
        <w:t>1</w:t>
      </w:r>
      <w:r w:rsidR="00E438FF">
        <w:rPr>
          <w:b/>
        </w:rPr>
        <w:t>2</w:t>
      </w:r>
      <w:r w:rsidRPr="000A14DB">
        <w:rPr>
          <w:b/>
        </w:rPr>
        <w:t xml:space="preserve">: NA to prepare a </w:t>
      </w:r>
      <w:r w:rsidR="000A14DB" w:rsidRPr="000A14DB">
        <w:rPr>
          <w:b/>
        </w:rPr>
        <w:t>wider paper</w:t>
      </w:r>
      <w:r w:rsidR="00CF0D0E">
        <w:rPr>
          <w:b/>
        </w:rPr>
        <w:t xml:space="preserve"> for the next meeting</w:t>
      </w:r>
      <w:r w:rsidR="000A14DB" w:rsidRPr="000A14DB">
        <w:rPr>
          <w:b/>
        </w:rPr>
        <w:t xml:space="preserve"> on implications to clubs and include additional costs </w:t>
      </w:r>
      <w:r w:rsidR="000A14DB">
        <w:rPr>
          <w:b/>
        </w:rPr>
        <w:t xml:space="preserve">involved notifying </w:t>
      </w:r>
      <w:r w:rsidR="000A14DB" w:rsidRPr="000A14DB">
        <w:rPr>
          <w:b/>
        </w:rPr>
        <w:t xml:space="preserve">Direct members </w:t>
      </w:r>
      <w:r w:rsidR="000A14DB">
        <w:rPr>
          <w:b/>
        </w:rPr>
        <w:t>of the AGM</w:t>
      </w:r>
    </w:p>
    <w:p w14:paraId="563423CF" w14:textId="1F6CD679" w:rsidR="00CE3FAE" w:rsidRDefault="00CE3FAE" w:rsidP="00EA376F">
      <w:pPr>
        <w:rPr>
          <w:rFonts w:eastAsia="Times" w:cstheme="minorHAnsi"/>
          <w:b/>
          <w:bCs/>
          <w:color w:val="0066FF"/>
          <w:szCs w:val="24"/>
        </w:rPr>
      </w:pPr>
      <w:r>
        <w:rPr>
          <w:rFonts w:eastAsia="Times" w:cstheme="minorHAnsi"/>
          <w:b/>
          <w:bCs/>
          <w:color w:val="0066FF"/>
          <w:szCs w:val="24"/>
        </w:rPr>
        <w:t>B</w:t>
      </w:r>
      <w:r w:rsidR="00CF0D0E">
        <w:rPr>
          <w:rFonts w:eastAsia="Times" w:cstheme="minorHAnsi"/>
          <w:b/>
          <w:bCs/>
          <w:color w:val="0066FF"/>
          <w:szCs w:val="24"/>
        </w:rPr>
        <w:t>D3 Volunteer Policy discussion</w:t>
      </w:r>
    </w:p>
    <w:p w14:paraId="3CCBC8FA" w14:textId="5F18DC00" w:rsidR="003C2446" w:rsidRDefault="00CF0D0E" w:rsidP="003C2446">
      <w:pPr>
        <w:pStyle w:val="ListParagraph"/>
        <w:numPr>
          <w:ilvl w:val="0"/>
          <w:numId w:val="32"/>
        </w:numPr>
      </w:pPr>
      <w:r>
        <w:t>The Board noted that the current policy was considered obsolete</w:t>
      </w:r>
      <w:r w:rsidR="003C2446">
        <w:t>, and that what was needed was less a “policy” around volunteers than a series of practical documents that outlined how people should go about volunteering, with different guides needed for different areas (e.g. how to volunteer as a coach; how to volunteer at a big event, etc.)</w:t>
      </w:r>
    </w:p>
    <w:p w14:paraId="1D037C1F" w14:textId="6A22C6CE" w:rsidR="00CF0D0E" w:rsidRDefault="003C2446" w:rsidP="003875A4">
      <w:pPr>
        <w:pStyle w:val="ListParagraph"/>
        <w:numPr>
          <w:ilvl w:val="0"/>
          <w:numId w:val="32"/>
        </w:numPr>
      </w:pPr>
      <w:r>
        <w:t xml:space="preserve">It was agreed that this needed </w:t>
      </w:r>
      <w:r w:rsidR="00CF0D0E">
        <w:t xml:space="preserve">to be part of the </w:t>
      </w:r>
      <w:r>
        <w:t xml:space="preserve">wider </w:t>
      </w:r>
      <w:r w:rsidR="00CF0D0E">
        <w:t>Volunteer Strategy, which</w:t>
      </w:r>
      <w:r w:rsidR="00CF0D0E" w:rsidRPr="00CF0D0E">
        <w:rPr>
          <w:b/>
        </w:rPr>
        <w:t xml:space="preserve"> </w:t>
      </w:r>
      <w:r w:rsidR="00CF0D0E" w:rsidRPr="00CF0D0E">
        <w:t xml:space="preserve">would fall under the remit of the new Communities &amp; Engagement Manager starting </w:t>
      </w:r>
      <w:r w:rsidR="00CF0D0E">
        <w:t>next week</w:t>
      </w:r>
    </w:p>
    <w:p w14:paraId="3D7B8A5A" w14:textId="77777777" w:rsidR="00EA55D0" w:rsidRPr="00CF0D0E" w:rsidRDefault="00EA55D0" w:rsidP="00EA55D0">
      <w:pPr>
        <w:pStyle w:val="ListParagraph"/>
        <w:ind w:left="360"/>
      </w:pPr>
    </w:p>
    <w:p w14:paraId="351E5ABD" w14:textId="77777777" w:rsidR="00EA037F" w:rsidRDefault="00EA037F">
      <w:pPr>
        <w:rPr>
          <w:rFonts w:ascii="Cambria" w:eastAsia="Times" w:hAnsi="Cambria" w:cs="Times New Roman"/>
          <w:b/>
          <w:sz w:val="32"/>
          <w:szCs w:val="32"/>
          <w:lang w:val="en-US"/>
        </w:rPr>
      </w:pPr>
      <w:r>
        <w:rPr>
          <w:rFonts w:ascii="Cambria" w:hAnsi="Cambria"/>
          <w:b/>
          <w:sz w:val="32"/>
          <w:szCs w:val="32"/>
        </w:rPr>
        <w:br w:type="page"/>
      </w:r>
    </w:p>
    <w:p w14:paraId="5F7E3FD2" w14:textId="5FE025FE" w:rsidR="00EA55D0" w:rsidRDefault="00EA55D0" w:rsidP="00EA55D0">
      <w:pPr>
        <w:pStyle w:val="ListParagraph"/>
        <w:ind w:left="360"/>
        <w:jc w:val="center"/>
        <w:rPr>
          <w:rFonts w:ascii="Cambria" w:hAnsi="Cambria"/>
          <w:b/>
          <w:sz w:val="32"/>
          <w:szCs w:val="32"/>
        </w:rPr>
      </w:pPr>
      <w:r w:rsidRPr="00AD38D8">
        <w:rPr>
          <w:rFonts w:ascii="Cambria" w:hAnsi="Cambria"/>
          <w:b/>
          <w:sz w:val="32"/>
          <w:szCs w:val="32"/>
        </w:rPr>
        <w:lastRenderedPageBreak/>
        <w:t>Scrutiny</w:t>
      </w:r>
    </w:p>
    <w:p w14:paraId="7C6885BA" w14:textId="4A09C2BD" w:rsidR="00CF0D0E" w:rsidRDefault="00CF0D0E" w:rsidP="00EA376F">
      <w:pPr>
        <w:rPr>
          <w:rFonts w:eastAsia="Times" w:cstheme="minorHAnsi"/>
          <w:b/>
          <w:bCs/>
          <w:color w:val="0066FF"/>
          <w:szCs w:val="24"/>
        </w:rPr>
      </w:pPr>
    </w:p>
    <w:p w14:paraId="6FD8D940" w14:textId="5331C8EB" w:rsidR="00EA55D0" w:rsidRDefault="00EA55D0" w:rsidP="00AC7BD5">
      <w:pPr>
        <w:rPr>
          <w:rFonts w:eastAsia="Times" w:cstheme="minorHAnsi"/>
          <w:b/>
          <w:bCs/>
          <w:color w:val="0066FF"/>
          <w:szCs w:val="24"/>
        </w:rPr>
      </w:pPr>
      <w:r>
        <w:rPr>
          <w:rFonts w:eastAsia="Times" w:cstheme="minorHAnsi"/>
          <w:b/>
          <w:bCs/>
          <w:color w:val="0066FF"/>
          <w:szCs w:val="24"/>
        </w:rPr>
        <w:t xml:space="preserve">BS1 Risk – </w:t>
      </w:r>
      <w:r w:rsidR="003C2446">
        <w:rPr>
          <w:rFonts w:eastAsia="Times" w:cstheme="minorHAnsi"/>
          <w:b/>
          <w:bCs/>
          <w:color w:val="0066FF"/>
          <w:szCs w:val="24"/>
        </w:rPr>
        <w:t>covered earlier in the meeting, above</w:t>
      </w:r>
    </w:p>
    <w:p w14:paraId="4121DF28" w14:textId="77777777" w:rsidR="00C50DD6" w:rsidRDefault="00C50DD6" w:rsidP="00C50DD6">
      <w:pPr>
        <w:rPr>
          <w:rFonts w:eastAsia="Times" w:cstheme="minorHAnsi"/>
          <w:b/>
          <w:bCs/>
          <w:color w:val="0066FF"/>
          <w:szCs w:val="24"/>
        </w:rPr>
      </w:pPr>
      <w:r>
        <w:rPr>
          <w:rFonts w:eastAsia="Times" w:cstheme="minorHAnsi"/>
          <w:b/>
          <w:bCs/>
          <w:color w:val="0066FF"/>
          <w:szCs w:val="24"/>
        </w:rPr>
        <w:t>BS2 - CEO Report</w:t>
      </w:r>
    </w:p>
    <w:p w14:paraId="7CB9B665" w14:textId="202ED1A5" w:rsidR="00EA55D0" w:rsidRPr="00C50DD6" w:rsidRDefault="00EA55D0" w:rsidP="003875A4">
      <w:pPr>
        <w:pStyle w:val="ListParagraph"/>
        <w:numPr>
          <w:ilvl w:val="0"/>
          <w:numId w:val="33"/>
        </w:numPr>
        <w:rPr>
          <w:rFonts w:cstheme="minorHAnsi"/>
          <w:bCs/>
          <w:szCs w:val="24"/>
        </w:rPr>
      </w:pPr>
      <w:r w:rsidRPr="00C50DD6">
        <w:rPr>
          <w:rFonts w:cstheme="minorHAnsi"/>
          <w:bCs/>
          <w:szCs w:val="24"/>
        </w:rPr>
        <w:t>The Board noted the 2018 Culture Pulse Survey Para Archery confidential document from UK Sport</w:t>
      </w:r>
      <w:r w:rsidR="003C2446">
        <w:rPr>
          <w:rFonts w:cstheme="minorHAnsi"/>
          <w:bCs/>
          <w:szCs w:val="24"/>
        </w:rPr>
        <w:t>,</w:t>
      </w:r>
      <w:r w:rsidRPr="00C50DD6">
        <w:rPr>
          <w:rFonts w:cstheme="minorHAnsi"/>
          <w:bCs/>
          <w:szCs w:val="24"/>
        </w:rPr>
        <w:t xml:space="preserve"> which </w:t>
      </w:r>
      <w:r w:rsidR="003C2446">
        <w:rPr>
          <w:rFonts w:cstheme="minorHAnsi"/>
          <w:bCs/>
          <w:szCs w:val="24"/>
        </w:rPr>
        <w:t>reported that</w:t>
      </w:r>
      <w:r w:rsidR="003C2446" w:rsidRPr="00C50DD6">
        <w:rPr>
          <w:rFonts w:cstheme="minorHAnsi"/>
          <w:bCs/>
          <w:szCs w:val="24"/>
        </w:rPr>
        <w:t xml:space="preserve"> </w:t>
      </w:r>
      <w:r w:rsidR="00E438FF">
        <w:rPr>
          <w:rFonts w:cstheme="minorHAnsi"/>
          <w:bCs/>
          <w:szCs w:val="24"/>
        </w:rPr>
        <w:t xml:space="preserve">good </w:t>
      </w:r>
      <w:r w:rsidR="000B4404">
        <w:rPr>
          <w:rFonts w:cstheme="minorHAnsi"/>
          <w:bCs/>
          <w:szCs w:val="24"/>
        </w:rPr>
        <w:t>p</w:t>
      </w:r>
      <w:r w:rsidR="00E438FF">
        <w:rPr>
          <w:rFonts w:cstheme="minorHAnsi"/>
          <w:bCs/>
          <w:szCs w:val="24"/>
        </w:rPr>
        <w:t>rogress</w:t>
      </w:r>
      <w:r w:rsidR="003C2446">
        <w:rPr>
          <w:rFonts w:cstheme="minorHAnsi"/>
          <w:bCs/>
          <w:szCs w:val="24"/>
        </w:rPr>
        <w:t xml:space="preserve"> had been made</w:t>
      </w:r>
      <w:r w:rsidR="00C50DD6" w:rsidRPr="00C50DD6">
        <w:rPr>
          <w:rFonts w:cstheme="minorHAnsi"/>
          <w:bCs/>
          <w:szCs w:val="24"/>
        </w:rPr>
        <w:t xml:space="preserve">. </w:t>
      </w:r>
      <w:r w:rsidR="003C2446">
        <w:rPr>
          <w:rFonts w:cstheme="minorHAnsi"/>
          <w:bCs/>
          <w:szCs w:val="24"/>
        </w:rPr>
        <w:t xml:space="preserve">It was emphasized that this judgment was not an AGB judgment, but that of </w:t>
      </w:r>
      <w:proofErr w:type="spellStart"/>
      <w:r w:rsidR="003C2446">
        <w:rPr>
          <w:rFonts w:cstheme="minorHAnsi"/>
          <w:bCs/>
          <w:szCs w:val="24"/>
        </w:rPr>
        <w:t>UKSport’s</w:t>
      </w:r>
      <w:proofErr w:type="spellEnd"/>
      <w:r w:rsidR="003C2446">
        <w:rPr>
          <w:rFonts w:cstheme="minorHAnsi"/>
          <w:bCs/>
          <w:szCs w:val="24"/>
        </w:rPr>
        <w:t xml:space="preserve"> independent assessors. The Board itself noted that w</w:t>
      </w:r>
      <w:r w:rsidRPr="00C50DD6">
        <w:rPr>
          <w:rFonts w:cstheme="minorHAnsi"/>
          <w:bCs/>
          <w:szCs w:val="24"/>
        </w:rPr>
        <w:t>hilst things have improved</w:t>
      </w:r>
      <w:r w:rsidR="003C2446">
        <w:rPr>
          <w:rFonts w:cstheme="minorHAnsi"/>
          <w:bCs/>
          <w:szCs w:val="24"/>
        </w:rPr>
        <w:t xml:space="preserve">, </w:t>
      </w:r>
      <w:r w:rsidRPr="00C50DD6">
        <w:rPr>
          <w:rFonts w:cstheme="minorHAnsi"/>
          <w:bCs/>
          <w:szCs w:val="24"/>
        </w:rPr>
        <w:t xml:space="preserve">a large percentage of </w:t>
      </w:r>
      <w:r w:rsidR="00C50DD6" w:rsidRPr="00C50DD6">
        <w:rPr>
          <w:rFonts w:cstheme="minorHAnsi"/>
          <w:bCs/>
          <w:szCs w:val="24"/>
        </w:rPr>
        <w:t>athletes</w:t>
      </w:r>
      <w:r w:rsidRPr="00C50DD6">
        <w:rPr>
          <w:rFonts w:cstheme="minorHAnsi"/>
          <w:bCs/>
          <w:szCs w:val="24"/>
        </w:rPr>
        <w:t xml:space="preserve"> </w:t>
      </w:r>
      <w:r w:rsidR="003C2446">
        <w:rPr>
          <w:rFonts w:cstheme="minorHAnsi"/>
          <w:bCs/>
          <w:szCs w:val="24"/>
        </w:rPr>
        <w:t xml:space="preserve">still clearly </w:t>
      </w:r>
      <w:r w:rsidRPr="00C50DD6">
        <w:rPr>
          <w:rFonts w:cstheme="minorHAnsi"/>
          <w:bCs/>
          <w:szCs w:val="24"/>
        </w:rPr>
        <w:t>felt they were unable to give negative feedback on staff for fear of repercussions</w:t>
      </w:r>
      <w:r w:rsidR="003C2446">
        <w:rPr>
          <w:rFonts w:cstheme="minorHAnsi"/>
          <w:bCs/>
          <w:szCs w:val="24"/>
        </w:rPr>
        <w:t>. The Board agreed that there was no room for complacency, but that the direction of travel was good.</w:t>
      </w:r>
    </w:p>
    <w:p w14:paraId="5D653871" w14:textId="3C06B79A" w:rsidR="00EA55D0" w:rsidRDefault="00EA55D0" w:rsidP="00C50DD6">
      <w:pPr>
        <w:pStyle w:val="ListParagraph"/>
        <w:numPr>
          <w:ilvl w:val="0"/>
          <w:numId w:val="33"/>
        </w:numPr>
        <w:rPr>
          <w:rFonts w:cstheme="minorHAnsi"/>
          <w:bCs/>
          <w:szCs w:val="24"/>
        </w:rPr>
      </w:pPr>
      <w:r w:rsidRPr="00C50DD6">
        <w:rPr>
          <w:rFonts w:cstheme="minorHAnsi"/>
          <w:bCs/>
          <w:szCs w:val="24"/>
        </w:rPr>
        <w:t>Changes had been advised to the Para Archery squa</w:t>
      </w:r>
      <w:r w:rsidR="00C50DD6" w:rsidRPr="00C50DD6">
        <w:rPr>
          <w:rFonts w:cstheme="minorHAnsi"/>
          <w:bCs/>
          <w:szCs w:val="24"/>
        </w:rPr>
        <w:t xml:space="preserve">d and the Board was invited to </w:t>
      </w:r>
      <w:r w:rsidR="000B4404">
        <w:rPr>
          <w:rFonts w:cstheme="minorHAnsi"/>
          <w:bCs/>
          <w:szCs w:val="24"/>
        </w:rPr>
        <w:t>join</w:t>
      </w:r>
      <w:r w:rsidR="00C50DD6" w:rsidRPr="00C50DD6">
        <w:rPr>
          <w:rFonts w:cstheme="minorHAnsi"/>
          <w:bCs/>
          <w:szCs w:val="24"/>
        </w:rPr>
        <w:t xml:space="preserve"> the next Winning Wednesday with the squad on 1 August.</w:t>
      </w:r>
    </w:p>
    <w:p w14:paraId="00E769C8" w14:textId="22095413" w:rsidR="00C50DD6" w:rsidRDefault="00C50DD6" w:rsidP="00C50DD6">
      <w:pPr>
        <w:pStyle w:val="ListParagraph"/>
        <w:numPr>
          <w:ilvl w:val="0"/>
          <w:numId w:val="33"/>
        </w:numPr>
        <w:rPr>
          <w:rFonts w:cstheme="minorHAnsi"/>
          <w:bCs/>
          <w:szCs w:val="24"/>
        </w:rPr>
      </w:pPr>
      <w:r>
        <w:rPr>
          <w:rFonts w:cstheme="minorHAnsi"/>
          <w:bCs/>
          <w:szCs w:val="24"/>
        </w:rPr>
        <w:t xml:space="preserve">The Board noted that UKS are leading on a project in partnership with the BOA and BPA called Project Performance exploring alternative and sustainable funding across the sporting landscape.  The Board was requested </w:t>
      </w:r>
      <w:r w:rsidR="003C2446">
        <w:rPr>
          <w:rFonts w:cstheme="minorHAnsi"/>
          <w:bCs/>
          <w:szCs w:val="24"/>
        </w:rPr>
        <w:t xml:space="preserve">by the CEO </w:t>
      </w:r>
      <w:r>
        <w:rPr>
          <w:rFonts w:cstheme="minorHAnsi"/>
          <w:bCs/>
          <w:szCs w:val="24"/>
        </w:rPr>
        <w:t xml:space="preserve">to take part in the online survey as currently the survey seems to drive the respondent towards a foregone conclusion of status quo and input would </w:t>
      </w:r>
      <w:r w:rsidR="00803A67">
        <w:rPr>
          <w:rFonts w:cstheme="minorHAnsi"/>
          <w:bCs/>
          <w:szCs w:val="24"/>
        </w:rPr>
        <w:t>add the weight of our opinions towards a fairer funding system</w:t>
      </w:r>
    </w:p>
    <w:p w14:paraId="495924CD" w14:textId="46C815F1" w:rsidR="00EF4511" w:rsidRDefault="00EF4511" w:rsidP="00C50DD6">
      <w:pPr>
        <w:pStyle w:val="ListParagraph"/>
        <w:numPr>
          <w:ilvl w:val="0"/>
          <w:numId w:val="33"/>
        </w:numPr>
        <w:rPr>
          <w:rFonts w:cstheme="minorHAnsi"/>
          <w:bCs/>
          <w:szCs w:val="24"/>
        </w:rPr>
      </w:pPr>
      <w:r>
        <w:rPr>
          <w:rFonts w:cstheme="minorHAnsi"/>
          <w:bCs/>
          <w:szCs w:val="24"/>
        </w:rPr>
        <w:t xml:space="preserve">The Board was asked to note </w:t>
      </w:r>
      <w:r w:rsidR="003C2446">
        <w:rPr>
          <w:rFonts w:cstheme="minorHAnsi"/>
          <w:bCs/>
          <w:szCs w:val="24"/>
        </w:rPr>
        <w:t>that the</w:t>
      </w:r>
      <w:r w:rsidR="00EA037F">
        <w:rPr>
          <w:rFonts w:cstheme="minorHAnsi"/>
          <w:bCs/>
          <w:szCs w:val="24"/>
        </w:rPr>
        <w:t xml:space="preserve"> reduction </w:t>
      </w:r>
      <w:r w:rsidR="003C2446">
        <w:rPr>
          <w:rFonts w:cstheme="minorHAnsi"/>
          <w:bCs/>
          <w:szCs w:val="24"/>
        </w:rPr>
        <w:t xml:space="preserve">in fees for the 18-25 age category had not, it seemed, had any impact on retention in this area, and the suggestion was made that the only impact had therefore been a cost to the organization of £30K. It was suggested that the change now be reversed, since it had not achieved what had been hoped. </w:t>
      </w:r>
    </w:p>
    <w:p w14:paraId="34F48CA4" w14:textId="39B0D77E" w:rsidR="00EF4511" w:rsidRDefault="00EF4511" w:rsidP="00C50DD6">
      <w:pPr>
        <w:pStyle w:val="ListParagraph"/>
        <w:numPr>
          <w:ilvl w:val="0"/>
          <w:numId w:val="33"/>
        </w:numPr>
        <w:rPr>
          <w:rFonts w:cstheme="minorHAnsi"/>
          <w:bCs/>
          <w:szCs w:val="24"/>
        </w:rPr>
      </w:pPr>
      <w:r>
        <w:rPr>
          <w:rFonts w:cstheme="minorHAnsi"/>
          <w:bCs/>
          <w:szCs w:val="24"/>
        </w:rPr>
        <w:t>The Board discuss</w:t>
      </w:r>
      <w:r w:rsidR="000B4404">
        <w:rPr>
          <w:rFonts w:cstheme="minorHAnsi"/>
          <w:bCs/>
          <w:szCs w:val="24"/>
        </w:rPr>
        <w:t>ed</w:t>
      </w:r>
      <w:r>
        <w:rPr>
          <w:rFonts w:cstheme="minorHAnsi"/>
          <w:bCs/>
          <w:szCs w:val="24"/>
        </w:rPr>
        <w:t xml:space="preserve"> reversing </w:t>
      </w:r>
      <w:r w:rsidR="00EA037F">
        <w:rPr>
          <w:rFonts w:cstheme="minorHAnsi"/>
          <w:bCs/>
          <w:szCs w:val="24"/>
        </w:rPr>
        <w:t>the fee reduction but</w:t>
      </w:r>
      <w:r w:rsidR="003C2446">
        <w:rPr>
          <w:rFonts w:cstheme="minorHAnsi"/>
          <w:bCs/>
          <w:szCs w:val="24"/>
        </w:rPr>
        <w:t xml:space="preserve"> felt it did not have sufficient information to make a judgement that there had been no impact, as w</w:t>
      </w:r>
      <w:r w:rsidR="00EA037F">
        <w:rPr>
          <w:rFonts w:cstheme="minorHAnsi"/>
          <w:bCs/>
          <w:szCs w:val="24"/>
        </w:rPr>
        <w:t>as</w:t>
      </w:r>
      <w:r w:rsidR="003C2446">
        <w:rPr>
          <w:rFonts w:cstheme="minorHAnsi"/>
          <w:bCs/>
          <w:szCs w:val="24"/>
        </w:rPr>
        <w:t xml:space="preserve"> being suggested. It </w:t>
      </w:r>
      <w:r>
        <w:rPr>
          <w:rFonts w:cstheme="minorHAnsi"/>
          <w:bCs/>
          <w:szCs w:val="24"/>
        </w:rPr>
        <w:t>requested a membership paper with recommendations on this</w:t>
      </w:r>
      <w:r w:rsidR="003C2446">
        <w:rPr>
          <w:rFonts w:cstheme="minorHAnsi"/>
          <w:bCs/>
          <w:szCs w:val="24"/>
        </w:rPr>
        <w:t xml:space="preserve">, as well as on </w:t>
      </w:r>
      <w:proofErr w:type="spellStart"/>
      <w:r>
        <w:rPr>
          <w:rFonts w:cstheme="minorHAnsi"/>
          <w:bCs/>
          <w:szCs w:val="24"/>
        </w:rPr>
        <w:t>en</w:t>
      </w:r>
      <w:proofErr w:type="spellEnd"/>
      <w:r w:rsidR="00EA037F">
        <w:rPr>
          <w:rFonts w:cstheme="minorHAnsi"/>
          <w:bCs/>
          <w:szCs w:val="24"/>
        </w:rPr>
        <w:t>-</w:t>
      </w:r>
      <w:r>
        <w:rPr>
          <w:rFonts w:cstheme="minorHAnsi"/>
          <w:bCs/>
          <w:szCs w:val="24"/>
        </w:rPr>
        <w:t>bloc fees</w:t>
      </w:r>
      <w:r w:rsidR="003C2446">
        <w:rPr>
          <w:rFonts w:cstheme="minorHAnsi"/>
          <w:bCs/>
          <w:szCs w:val="24"/>
        </w:rPr>
        <w:t xml:space="preserve">, </w:t>
      </w:r>
      <w:r w:rsidR="000B4404">
        <w:rPr>
          <w:rFonts w:cstheme="minorHAnsi"/>
          <w:bCs/>
          <w:szCs w:val="24"/>
        </w:rPr>
        <w:t>for the next meeting</w:t>
      </w:r>
      <w:r>
        <w:rPr>
          <w:rFonts w:cstheme="minorHAnsi"/>
          <w:bCs/>
          <w:szCs w:val="24"/>
        </w:rPr>
        <w:t xml:space="preserve"> </w:t>
      </w:r>
    </w:p>
    <w:p w14:paraId="1AFF36AE" w14:textId="5DA39D02" w:rsidR="00D41E48" w:rsidRDefault="00D41E48" w:rsidP="00C50DD6">
      <w:pPr>
        <w:pStyle w:val="ListParagraph"/>
        <w:numPr>
          <w:ilvl w:val="0"/>
          <w:numId w:val="33"/>
        </w:numPr>
        <w:rPr>
          <w:rFonts w:cstheme="minorHAnsi"/>
          <w:bCs/>
          <w:szCs w:val="24"/>
        </w:rPr>
      </w:pPr>
      <w:r>
        <w:rPr>
          <w:rFonts w:cstheme="minorHAnsi"/>
          <w:bCs/>
          <w:szCs w:val="24"/>
        </w:rPr>
        <w:t>Staff Recruitment</w:t>
      </w:r>
      <w:r w:rsidR="000B4404">
        <w:rPr>
          <w:rFonts w:cstheme="minorHAnsi"/>
          <w:bCs/>
          <w:szCs w:val="24"/>
        </w:rPr>
        <w:t xml:space="preserve"> </w:t>
      </w:r>
      <w:r w:rsidR="00EA037F">
        <w:rPr>
          <w:rFonts w:cstheme="minorHAnsi"/>
          <w:bCs/>
          <w:szCs w:val="24"/>
        </w:rPr>
        <w:t>(paper BS2c)</w:t>
      </w:r>
      <w:r>
        <w:rPr>
          <w:rFonts w:cstheme="minorHAnsi"/>
          <w:bCs/>
          <w:szCs w:val="24"/>
        </w:rPr>
        <w:t xml:space="preserve"> – it was suggested and agreed that in future Staff Recruitment candidates should be ‘blind’ to the recruiting manager</w:t>
      </w:r>
      <w:r w:rsidR="003875A4">
        <w:rPr>
          <w:rFonts w:cstheme="minorHAnsi"/>
          <w:bCs/>
          <w:szCs w:val="24"/>
        </w:rPr>
        <w:t xml:space="preserve"> – that is, names and other obvious identifiers be removed, and decisions made </w:t>
      </w:r>
      <w:proofErr w:type="gramStart"/>
      <w:r w:rsidR="003875A4">
        <w:rPr>
          <w:rFonts w:cstheme="minorHAnsi"/>
          <w:bCs/>
          <w:szCs w:val="24"/>
        </w:rPr>
        <w:t xml:space="preserve">on </w:t>
      </w:r>
      <w:r w:rsidR="002A6FD0">
        <w:rPr>
          <w:rFonts w:cstheme="minorHAnsi"/>
          <w:bCs/>
          <w:szCs w:val="24"/>
        </w:rPr>
        <w:t>the basis</w:t>
      </w:r>
      <w:r w:rsidR="003875A4">
        <w:rPr>
          <w:rFonts w:cstheme="minorHAnsi"/>
          <w:bCs/>
          <w:szCs w:val="24"/>
        </w:rPr>
        <w:t xml:space="preserve"> of</w:t>
      </w:r>
      <w:proofErr w:type="gramEnd"/>
      <w:r w:rsidR="003875A4">
        <w:rPr>
          <w:rFonts w:cstheme="minorHAnsi"/>
          <w:bCs/>
          <w:szCs w:val="24"/>
        </w:rPr>
        <w:t xml:space="preserve"> skills alone.</w:t>
      </w:r>
    </w:p>
    <w:p w14:paraId="63E26A30" w14:textId="7731E945" w:rsidR="005F64B9" w:rsidRDefault="003875A4" w:rsidP="00C50DD6">
      <w:pPr>
        <w:pStyle w:val="ListParagraph"/>
        <w:numPr>
          <w:ilvl w:val="0"/>
          <w:numId w:val="33"/>
        </w:numPr>
        <w:rPr>
          <w:rFonts w:cstheme="minorHAnsi"/>
          <w:bCs/>
          <w:szCs w:val="24"/>
        </w:rPr>
      </w:pPr>
      <w:r>
        <w:rPr>
          <w:rFonts w:cstheme="minorHAnsi"/>
          <w:bCs/>
          <w:szCs w:val="24"/>
        </w:rPr>
        <w:t xml:space="preserve">It was noted that the Commercial report seemed to be the most positive for some time. </w:t>
      </w:r>
      <w:r w:rsidR="005F64B9">
        <w:rPr>
          <w:rFonts w:cstheme="minorHAnsi"/>
          <w:bCs/>
          <w:szCs w:val="24"/>
        </w:rPr>
        <w:t xml:space="preserve">The Board requested a </w:t>
      </w:r>
      <w:r w:rsidR="00F0018E">
        <w:rPr>
          <w:rFonts w:cstheme="minorHAnsi"/>
          <w:bCs/>
          <w:szCs w:val="24"/>
        </w:rPr>
        <w:t>deep dive</w:t>
      </w:r>
      <w:r w:rsidR="005F64B9">
        <w:rPr>
          <w:rFonts w:cstheme="minorHAnsi"/>
          <w:bCs/>
          <w:szCs w:val="24"/>
        </w:rPr>
        <w:t xml:space="preserve"> into the commercial area for the next meeting</w:t>
      </w:r>
    </w:p>
    <w:p w14:paraId="12D282DB" w14:textId="59C972DC" w:rsidR="00AA5493" w:rsidRDefault="00AA5493" w:rsidP="00AA5493">
      <w:pPr>
        <w:pStyle w:val="ListParagraph"/>
        <w:numPr>
          <w:ilvl w:val="0"/>
          <w:numId w:val="33"/>
        </w:numPr>
        <w:rPr>
          <w:rFonts w:cstheme="minorHAnsi"/>
          <w:bCs/>
          <w:szCs w:val="24"/>
        </w:rPr>
      </w:pPr>
      <w:r>
        <w:rPr>
          <w:rFonts w:cstheme="minorHAnsi"/>
          <w:bCs/>
          <w:szCs w:val="24"/>
        </w:rPr>
        <w:t xml:space="preserve">Disciplinary – Appeal Panel Members Recruitment was discussed.  The Board noted that the CMP were an independent competent panel </w:t>
      </w:r>
      <w:r w:rsidR="003875A4">
        <w:rPr>
          <w:rFonts w:cstheme="minorHAnsi"/>
          <w:bCs/>
          <w:szCs w:val="24"/>
        </w:rPr>
        <w:t xml:space="preserve">which </w:t>
      </w:r>
      <w:r>
        <w:rPr>
          <w:rFonts w:cstheme="minorHAnsi"/>
          <w:bCs/>
          <w:szCs w:val="24"/>
        </w:rPr>
        <w:t xml:space="preserve">dealt with our Safeguarding issues.  If an issue was considered not to be </w:t>
      </w:r>
      <w:r w:rsidR="00EA037F">
        <w:rPr>
          <w:rFonts w:cstheme="minorHAnsi"/>
          <w:bCs/>
          <w:szCs w:val="24"/>
        </w:rPr>
        <w:t>s</w:t>
      </w:r>
      <w:r>
        <w:rPr>
          <w:rFonts w:cstheme="minorHAnsi"/>
          <w:bCs/>
          <w:szCs w:val="24"/>
        </w:rPr>
        <w:t xml:space="preserve">afeguarding it would be passed to the Disciplinary panel </w:t>
      </w:r>
      <w:r w:rsidR="003875A4">
        <w:rPr>
          <w:rFonts w:cstheme="minorHAnsi"/>
          <w:bCs/>
          <w:szCs w:val="24"/>
        </w:rPr>
        <w:t>which is</w:t>
      </w:r>
      <w:r>
        <w:rPr>
          <w:rFonts w:cstheme="minorHAnsi"/>
          <w:bCs/>
          <w:szCs w:val="24"/>
        </w:rPr>
        <w:t xml:space="preserve"> </w:t>
      </w:r>
      <w:r w:rsidR="003875A4">
        <w:rPr>
          <w:rFonts w:cstheme="minorHAnsi"/>
          <w:bCs/>
          <w:szCs w:val="24"/>
        </w:rPr>
        <w:t xml:space="preserve">a </w:t>
      </w:r>
      <w:r>
        <w:rPr>
          <w:rFonts w:cstheme="minorHAnsi"/>
          <w:bCs/>
          <w:szCs w:val="24"/>
        </w:rPr>
        <w:t>separate</w:t>
      </w:r>
      <w:r w:rsidR="003875A4">
        <w:rPr>
          <w:rFonts w:cstheme="minorHAnsi"/>
          <w:bCs/>
          <w:szCs w:val="24"/>
        </w:rPr>
        <w:t xml:space="preserve"> body </w:t>
      </w:r>
      <w:r w:rsidR="000B4404">
        <w:rPr>
          <w:rFonts w:cstheme="minorHAnsi"/>
          <w:bCs/>
          <w:szCs w:val="24"/>
        </w:rPr>
        <w:t xml:space="preserve">and </w:t>
      </w:r>
      <w:r w:rsidR="003875A4">
        <w:rPr>
          <w:rFonts w:cstheme="minorHAnsi"/>
          <w:bCs/>
          <w:szCs w:val="24"/>
        </w:rPr>
        <w:t xml:space="preserve">is currently short of </w:t>
      </w:r>
      <w:r w:rsidR="000B4404">
        <w:rPr>
          <w:rFonts w:cstheme="minorHAnsi"/>
          <w:bCs/>
          <w:szCs w:val="24"/>
        </w:rPr>
        <w:t>members</w:t>
      </w:r>
      <w:r>
        <w:rPr>
          <w:rFonts w:cstheme="minorHAnsi"/>
          <w:bCs/>
          <w:szCs w:val="24"/>
        </w:rPr>
        <w:t>.</w:t>
      </w:r>
      <w:r w:rsidR="003875A4">
        <w:rPr>
          <w:rFonts w:cstheme="minorHAnsi"/>
          <w:bCs/>
          <w:szCs w:val="24"/>
        </w:rPr>
        <w:t xml:space="preserve"> The CMP had asked the Board to allow it to hire new members (a task which had previously sat with the Board), but the Board</w:t>
      </w:r>
      <w:r>
        <w:rPr>
          <w:rFonts w:cstheme="minorHAnsi"/>
          <w:bCs/>
          <w:szCs w:val="24"/>
        </w:rPr>
        <w:t xml:space="preserve"> considered that there was not enough information for </w:t>
      </w:r>
      <w:r w:rsidR="003875A4">
        <w:rPr>
          <w:rFonts w:cstheme="minorHAnsi"/>
          <w:bCs/>
          <w:szCs w:val="24"/>
        </w:rPr>
        <w:t>it</w:t>
      </w:r>
      <w:r>
        <w:rPr>
          <w:rFonts w:cstheme="minorHAnsi"/>
          <w:bCs/>
          <w:szCs w:val="24"/>
        </w:rPr>
        <w:t xml:space="preserve"> to </w:t>
      </w:r>
      <w:proofErr w:type="gramStart"/>
      <w:r>
        <w:rPr>
          <w:rFonts w:cstheme="minorHAnsi"/>
          <w:bCs/>
          <w:szCs w:val="24"/>
        </w:rPr>
        <w:t>make a decision</w:t>
      </w:r>
      <w:proofErr w:type="gramEnd"/>
      <w:r>
        <w:rPr>
          <w:rFonts w:cstheme="minorHAnsi"/>
          <w:bCs/>
          <w:szCs w:val="24"/>
        </w:rPr>
        <w:t xml:space="preserve"> on whether the CMP should recruit for the Disciplinary appeal panel</w:t>
      </w:r>
      <w:r w:rsidR="003875A4">
        <w:rPr>
          <w:rFonts w:cstheme="minorHAnsi"/>
          <w:bCs/>
          <w:szCs w:val="24"/>
        </w:rPr>
        <w:t>. T</w:t>
      </w:r>
      <w:r>
        <w:rPr>
          <w:rFonts w:cstheme="minorHAnsi"/>
          <w:bCs/>
          <w:szCs w:val="24"/>
        </w:rPr>
        <w:t>he requirements of the Disc</w:t>
      </w:r>
      <w:r w:rsidR="00A907EA">
        <w:rPr>
          <w:rFonts w:cstheme="minorHAnsi"/>
          <w:bCs/>
          <w:szCs w:val="24"/>
        </w:rPr>
        <w:t>iplinary</w:t>
      </w:r>
      <w:r>
        <w:rPr>
          <w:rFonts w:cstheme="minorHAnsi"/>
          <w:bCs/>
          <w:szCs w:val="24"/>
        </w:rPr>
        <w:t xml:space="preserve"> panel</w:t>
      </w:r>
      <w:r w:rsidR="003875A4">
        <w:rPr>
          <w:rFonts w:cstheme="minorHAnsi"/>
          <w:bCs/>
          <w:szCs w:val="24"/>
        </w:rPr>
        <w:t xml:space="preserve"> needed clarifying before the next Board meeting</w:t>
      </w:r>
      <w:r w:rsidR="00A907EA">
        <w:rPr>
          <w:rFonts w:cstheme="minorHAnsi"/>
          <w:bCs/>
          <w:szCs w:val="24"/>
        </w:rPr>
        <w:t>,</w:t>
      </w:r>
      <w:r>
        <w:rPr>
          <w:rFonts w:cstheme="minorHAnsi"/>
          <w:bCs/>
          <w:szCs w:val="24"/>
        </w:rPr>
        <w:t xml:space="preserve"> as there was conflicting information </w:t>
      </w:r>
      <w:r w:rsidR="003875A4">
        <w:rPr>
          <w:rFonts w:cstheme="minorHAnsi"/>
          <w:bCs/>
          <w:szCs w:val="24"/>
        </w:rPr>
        <w:t xml:space="preserve">which </w:t>
      </w:r>
      <w:proofErr w:type="gramStart"/>
      <w:r w:rsidR="003875A4">
        <w:rPr>
          <w:rFonts w:cstheme="minorHAnsi"/>
          <w:bCs/>
          <w:szCs w:val="24"/>
        </w:rPr>
        <w:t>made a decision</w:t>
      </w:r>
      <w:proofErr w:type="gramEnd"/>
      <w:r w:rsidR="003875A4">
        <w:rPr>
          <w:rFonts w:cstheme="minorHAnsi"/>
          <w:bCs/>
          <w:szCs w:val="24"/>
        </w:rPr>
        <w:t xml:space="preserve"> impossible to take.</w:t>
      </w:r>
    </w:p>
    <w:p w14:paraId="186F2063" w14:textId="41530E09" w:rsidR="00486BCD" w:rsidRDefault="003875A4" w:rsidP="00AA5493">
      <w:pPr>
        <w:pStyle w:val="ListParagraph"/>
        <w:numPr>
          <w:ilvl w:val="0"/>
          <w:numId w:val="33"/>
        </w:numPr>
        <w:rPr>
          <w:rFonts w:cstheme="minorHAnsi"/>
          <w:bCs/>
          <w:szCs w:val="24"/>
        </w:rPr>
      </w:pPr>
      <w:r>
        <w:rPr>
          <w:rFonts w:cstheme="minorHAnsi"/>
          <w:bCs/>
          <w:szCs w:val="24"/>
        </w:rPr>
        <w:t xml:space="preserve">While </w:t>
      </w:r>
      <w:proofErr w:type="gramStart"/>
      <w:r>
        <w:rPr>
          <w:rFonts w:cstheme="minorHAnsi"/>
          <w:bCs/>
          <w:szCs w:val="24"/>
        </w:rPr>
        <w:t>on the subject of safeguarding</w:t>
      </w:r>
      <w:proofErr w:type="gramEnd"/>
      <w:r>
        <w:rPr>
          <w:rFonts w:cstheme="minorHAnsi"/>
          <w:bCs/>
          <w:szCs w:val="24"/>
        </w:rPr>
        <w:t>, t</w:t>
      </w:r>
      <w:r w:rsidR="00486BCD">
        <w:rPr>
          <w:rFonts w:cstheme="minorHAnsi"/>
          <w:bCs/>
          <w:szCs w:val="24"/>
        </w:rPr>
        <w:t>he Board noted the Regional Safeguard Training</w:t>
      </w:r>
      <w:r>
        <w:rPr>
          <w:rFonts w:cstheme="minorHAnsi"/>
          <w:bCs/>
          <w:szCs w:val="24"/>
        </w:rPr>
        <w:t>,</w:t>
      </w:r>
      <w:r w:rsidR="00486BCD">
        <w:rPr>
          <w:rFonts w:cstheme="minorHAnsi"/>
          <w:bCs/>
          <w:szCs w:val="24"/>
        </w:rPr>
        <w:t xml:space="preserve"> and </w:t>
      </w:r>
      <w:r>
        <w:rPr>
          <w:rFonts w:cstheme="minorHAnsi"/>
          <w:bCs/>
          <w:szCs w:val="24"/>
        </w:rPr>
        <w:t xml:space="preserve">agreed </w:t>
      </w:r>
      <w:r w:rsidR="00486BCD">
        <w:rPr>
          <w:rFonts w:cstheme="minorHAnsi"/>
          <w:bCs/>
          <w:szCs w:val="24"/>
        </w:rPr>
        <w:t xml:space="preserve">that Board Training </w:t>
      </w:r>
      <w:r>
        <w:rPr>
          <w:rFonts w:cstheme="minorHAnsi"/>
          <w:bCs/>
          <w:szCs w:val="24"/>
        </w:rPr>
        <w:t xml:space="preserve">in this area </w:t>
      </w:r>
      <w:r w:rsidR="00486BCD">
        <w:rPr>
          <w:rFonts w:cstheme="minorHAnsi"/>
          <w:bCs/>
          <w:szCs w:val="24"/>
        </w:rPr>
        <w:t>was also necessary</w:t>
      </w:r>
    </w:p>
    <w:p w14:paraId="36FDE858" w14:textId="68B6C3CC" w:rsidR="00486BCD" w:rsidRDefault="00486BCD" w:rsidP="003875A4">
      <w:pPr>
        <w:pStyle w:val="ListParagraph"/>
        <w:numPr>
          <w:ilvl w:val="0"/>
          <w:numId w:val="33"/>
        </w:numPr>
        <w:rPr>
          <w:rFonts w:cstheme="minorHAnsi"/>
          <w:bCs/>
          <w:szCs w:val="24"/>
        </w:rPr>
      </w:pPr>
      <w:r>
        <w:rPr>
          <w:rFonts w:cstheme="minorHAnsi"/>
          <w:bCs/>
          <w:szCs w:val="24"/>
        </w:rPr>
        <w:lastRenderedPageBreak/>
        <w:t>App Update – the board noted that version two of the app needed to be launched very quickly after version one</w:t>
      </w:r>
      <w:r w:rsidR="003875A4">
        <w:rPr>
          <w:rFonts w:cstheme="minorHAnsi"/>
          <w:bCs/>
          <w:szCs w:val="24"/>
        </w:rPr>
        <w:t xml:space="preserve">, on the basis that V1 as it stands has no </w:t>
      </w:r>
      <w:r>
        <w:rPr>
          <w:rFonts w:cstheme="minorHAnsi"/>
          <w:bCs/>
          <w:szCs w:val="24"/>
        </w:rPr>
        <w:t>incentive to encourage members to download and continue to use the App</w:t>
      </w:r>
      <w:r w:rsidR="003875A4">
        <w:rPr>
          <w:rFonts w:cstheme="minorHAnsi"/>
          <w:bCs/>
          <w:szCs w:val="24"/>
        </w:rPr>
        <w:t xml:space="preserve">. It was stressed to the Executive that the app needed to be a </w:t>
      </w:r>
      <w:r>
        <w:rPr>
          <w:rFonts w:cstheme="minorHAnsi"/>
          <w:bCs/>
          <w:szCs w:val="24"/>
        </w:rPr>
        <w:t xml:space="preserve">functional tool for </w:t>
      </w:r>
      <w:r w:rsidR="003875A4">
        <w:rPr>
          <w:rFonts w:cstheme="minorHAnsi"/>
          <w:bCs/>
          <w:szCs w:val="24"/>
        </w:rPr>
        <w:t xml:space="preserve">members, whereas V1 made it no more than a </w:t>
      </w:r>
      <w:r>
        <w:rPr>
          <w:rFonts w:cstheme="minorHAnsi"/>
          <w:bCs/>
          <w:szCs w:val="24"/>
        </w:rPr>
        <w:t xml:space="preserve">comms </w:t>
      </w:r>
      <w:r w:rsidR="003875A4">
        <w:rPr>
          <w:rFonts w:cstheme="minorHAnsi"/>
          <w:bCs/>
          <w:szCs w:val="24"/>
        </w:rPr>
        <w:t xml:space="preserve">tool for AGB. It would be wholly ineffective as the latter if it were not first downloaded thousands of times </w:t>
      </w:r>
      <w:proofErr w:type="gramStart"/>
      <w:r w:rsidR="003875A4">
        <w:rPr>
          <w:rFonts w:cstheme="minorHAnsi"/>
          <w:bCs/>
          <w:szCs w:val="24"/>
        </w:rPr>
        <w:t>as a result of</w:t>
      </w:r>
      <w:proofErr w:type="gramEnd"/>
      <w:r w:rsidR="003875A4">
        <w:rPr>
          <w:rFonts w:cstheme="minorHAnsi"/>
          <w:bCs/>
          <w:szCs w:val="24"/>
        </w:rPr>
        <w:t xml:space="preserve"> being the former.  </w:t>
      </w:r>
    </w:p>
    <w:p w14:paraId="0E2B015F" w14:textId="4682650A" w:rsidR="00AE1728" w:rsidRDefault="003875A4" w:rsidP="00AA5493">
      <w:pPr>
        <w:pStyle w:val="ListParagraph"/>
        <w:numPr>
          <w:ilvl w:val="0"/>
          <w:numId w:val="33"/>
        </w:numPr>
        <w:rPr>
          <w:rFonts w:cstheme="minorHAnsi"/>
          <w:bCs/>
          <w:szCs w:val="24"/>
        </w:rPr>
      </w:pPr>
      <w:r>
        <w:rPr>
          <w:rFonts w:cstheme="minorHAnsi"/>
          <w:bCs/>
          <w:szCs w:val="24"/>
        </w:rPr>
        <w:t xml:space="preserve">The paper on pathways produced </w:t>
      </w:r>
      <w:proofErr w:type="gramStart"/>
      <w:r>
        <w:rPr>
          <w:rFonts w:cstheme="minorHAnsi"/>
          <w:bCs/>
          <w:szCs w:val="24"/>
        </w:rPr>
        <w:t>as a result of</w:t>
      </w:r>
      <w:proofErr w:type="gramEnd"/>
      <w:r>
        <w:rPr>
          <w:rFonts w:cstheme="minorHAnsi"/>
          <w:bCs/>
          <w:szCs w:val="24"/>
        </w:rPr>
        <w:t xml:space="preserve"> </w:t>
      </w:r>
      <w:r w:rsidR="00AE1728">
        <w:rPr>
          <w:rFonts w:cstheme="minorHAnsi"/>
          <w:bCs/>
          <w:szCs w:val="24"/>
        </w:rPr>
        <w:t>Action 8 from the June Board meeting was considered informative.  A request was made to have details on the website showing the different pathways into the squads eg for 10 years or people over 21 years</w:t>
      </w:r>
    </w:p>
    <w:p w14:paraId="5DEBDEDA" w14:textId="13D5EFDF" w:rsidR="002A587B" w:rsidRPr="00AA5493" w:rsidRDefault="002A587B" w:rsidP="00AA5493">
      <w:pPr>
        <w:pStyle w:val="ListParagraph"/>
        <w:numPr>
          <w:ilvl w:val="0"/>
          <w:numId w:val="33"/>
        </w:numPr>
        <w:rPr>
          <w:rFonts w:cstheme="minorHAnsi"/>
          <w:bCs/>
          <w:szCs w:val="24"/>
        </w:rPr>
      </w:pPr>
      <w:r>
        <w:rPr>
          <w:rFonts w:cstheme="minorHAnsi"/>
          <w:bCs/>
          <w:szCs w:val="24"/>
        </w:rPr>
        <w:t>The Board was advised that the current pathway paper was being redesigned</w:t>
      </w:r>
    </w:p>
    <w:p w14:paraId="15847F7D" w14:textId="77777777" w:rsidR="00AA5493" w:rsidRPr="00AA5493" w:rsidRDefault="00AA5493" w:rsidP="00AA5493">
      <w:pPr>
        <w:rPr>
          <w:rFonts w:cstheme="minorHAnsi"/>
          <w:bCs/>
          <w:szCs w:val="24"/>
        </w:rPr>
      </w:pPr>
    </w:p>
    <w:p w14:paraId="14061E97" w14:textId="28A7CCF9" w:rsidR="00803A67" w:rsidRPr="00542226" w:rsidRDefault="00C50DD6" w:rsidP="00542226">
      <w:pPr>
        <w:pStyle w:val="NoSpacing"/>
        <w:rPr>
          <w:b/>
        </w:rPr>
      </w:pPr>
      <w:bookmarkStart w:id="7" w:name="_Hlk520278264"/>
      <w:bookmarkStart w:id="8" w:name="_Hlk520278522"/>
      <w:r w:rsidRPr="00542226">
        <w:rPr>
          <w:b/>
        </w:rPr>
        <w:t xml:space="preserve">Action </w:t>
      </w:r>
      <w:r w:rsidR="00E92989">
        <w:rPr>
          <w:b/>
        </w:rPr>
        <w:t>1</w:t>
      </w:r>
      <w:r w:rsidR="0026240E">
        <w:rPr>
          <w:b/>
        </w:rPr>
        <w:t>3</w:t>
      </w:r>
      <w:r w:rsidRPr="00542226">
        <w:rPr>
          <w:b/>
        </w:rPr>
        <w:t>: NA requested that all Board directors complete a recent</w:t>
      </w:r>
      <w:r w:rsidR="00803A67" w:rsidRPr="00542226">
        <w:rPr>
          <w:b/>
        </w:rPr>
        <w:t xml:space="preserve"> online</w:t>
      </w:r>
      <w:r w:rsidRPr="00542226">
        <w:rPr>
          <w:b/>
        </w:rPr>
        <w:t xml:space="preserve"> survey by UK S</w:t>
      </w:r>
      <w:r w:rsidR="00803A67" w:rsidRPr="00542226">
        <w:rPr>
          <w:b/>
        </w:rPr>
        <w:t xml:space="preserve">port before 1 August: </w:t>
      </w:r>
      <w:hyperlink r:id="rId9" w:history="1">
        <w:r w:rsidR="00803A67" w:rsidRPr="00542226">
          <w:rPr>
            <w:rStyle w:val="Hyperlink"/>
            <w:rFonts w:cstheme="minorHAnsi"/>
            <w:b/>
            <w:bCs/>
            <w:szCs w:val="24"/>
          </w:rPr>
          <w:t>https://survey.euro.confirmit.com/wix/1/p1865845301.aspx</w:t>
        </w:r>
      </w:hyperlink>
      <w:r w:rsidR="00803A67" w:rsidRPr="00542226">
        <w:rPr>
          <w:b/>
        </w:rPr>
        <w:t xml:space="preserve"> </w:t>
      </w:r>
    </w:p>
    <w:p w14:paraId="5C6D3112" w14:textId="2ED72924" w:rsidR="00C50DD6" w:rsidRPr="00542226" w:rsidRDefault="00803A67" w:rsidP="00542226">
      <w:pPr>
        <w:pStyle w:val="NoSpacing"/>
        <w:rPr>
          <w:b/>
        </w:rPr>
      </w:pPr>
      <w:r w:rsidRPr="00542226">
        <w:rPr>
          <w:b/>
        </w:rPr>
        <w:t>for the good of the sport and push back on low scores</w:t>
      </w:r>
    </w:p>
    <w:p w14:paraId="0F52215F" w14:textId="136B1B1C" w:rsidR="00EF4511" w:rsidRPr="00542226" w:rsidRDefault="00EF4511" w:rsidP="00542226">
      <w:pPr>
        <w:pStyle w:val="NoSpacing"/>
        <w:rPr>
          <w:b/>
        </w:rPr>
      </w:pPr>
      <w:r w:rsidRPr="00542226">
        <w:rPr>
          <w:b/>
        </w:rPr>
        <w:t xml:space="preserve">Action </w:t>
      </w:r>
      <w:r w:rsidR="00A17CB2">
        <w:rPr>
          <w:b/>
        </w:rPr>
        <w:t>1</w:t>
      </w:r>
      <w:r w:rsidR="0026240E">
        <w:rPr>
          <w:b/>
        </w:rPr>
        <w:t>4</w:t>
      </w:r>
      <w:r w:rsidRPr="00542226">
        <w:rPr>
          <w:b/>
        </w:rPr>
        <w:t xml:space="preserve">: NA to arrange for a membership papers with recommendations on reversing </w:t>
      </w:r>
      <w:r w:rsidR="003875A4">
        <w:rPr>
          <w:b/>
        </w:rPr>
        <w:t xml:space="preserve">recent changes to the </w:t>
      </w:r>
      <w:r w:rsidRPr="00542226">
        <w:rPr>
          <w:b/>
        </w:rPr>
        <w:t>18</w:t>
      </w:r>
      <w:r w:rsidR="003875A4">
        <w:rPr>
          <w:b/>
        </w:rPr>
        <w:t>-25</w:t>
      </w:r>
      <w:r w:rsidRPr="00542226">
        <w:rPr>
          <w:b/>
        </w:rPr>
        <w:t xml:space="preserve"> fee</w:t>
      </w:r>
      <w:r w:rsidR="003875A4">
        <w:rPr>
          <w:b/>
        </w:rPr>
        <w:t>,</w:t>
      </w:r>
      <w:r w:rsidRPr="00542226">
        <w:rPr>
          <w:b/>
        </w:rPr>
        <w:t xml:space="preserve"> and </w:t>
      </w:r>
      <w:r w:rsidR="003875A4">
        <w:rPr>
          <w:b/>
        </w:rPr>
        <w:t xml:space="preserve">on </w:t>
      </w:r>
      <w:r w:rsidRPr="00542226">
        <w:rPr>
          <w:b/>
        </w:rPr>
        <w:t>en bloc fees</w:t>
      </w:r>
      <w:r w:rsidR="003875A4">
        <w:rPr>
          <w:b/>
        </w:rPr>
        <w:t xml:space="preserve"> generally</w:t>
      </w:r>
    </w:p>
    <w:p w14:paraId="1F2D670E" w14:textId="14C8C99D" w:rsidR="00D41E48" w:rsidRPr="00542226" w:rsidRDefault="00D41E48" w:rsidP="00542226">
      <w:pPr>
        <w:pStyle w:val="NoSpacing"/>
        <w:rPr>
          <w:b/>
        </w:rPr>
      </w:pPr>
      <w:r w:rsidRPr="00542226">
        <w:rPr>
          <w:b/>
        </w:rPr>
        <w:t>Action 1</w:t>
      </w:r>
      <w:r w:rsidR="0026240E">
        <w:rPr>
          <w:b/>
        </w:rPr>
        <w:t>5</w:t>
      </w:r>
      <w:r w:rsidRPr="00542226">
        <w:rPr>
          <w:b/>
        </w:rPr>
        <w:t xml:space="preserve">: NA to liaise with ER </w:t>
      </w:r>
      <w:r w:rsidR="003875A4">
        <w:rPr>
          <w:b/>
        </w:rPr>
        <w:t xml:space="preserve">and/or </w:t>
      </w:r>
      <w:r w:rsidR="00EA037F">
        <w:rPr>
          <w:b/>
        </w:rPr>
        <w:t>BM regarding</w:t>
      </w:r>
      <w:r w:rsidRPr="00542226">
        <w:rPr>
          <w:b/>
        </w:rPr>
        <w:t xml:space="preserve"> </w:t>
      </w:r>
      <w:r w:rsidR="003875A4">
        <w:rPr>
          <w:b/>
        </w:rPr>
        <w:t>membership</w:t>
      </w:r>
      <w:r w:rsidR="003875A4" w:rsidRPr="00542226">
        <w:rPr>
          <w:b/>
        </w:rPr>
        <w:t xml:space="preserve"> </w:t>
      </w:r>
      <w:r w:rsidRPr="00542226">
        <w:rPr>
          <w:b/>
        </w:rPr>
        <w:t>analysis and prepare a paper for the September or November meeting</w:t>
      </w:r>
    </w:p>
    <w:p w14:paraId="4BA2B56B" w14:textId="4FF15698" w:rsidR="00D41E48" w:rsidRPr="00542226" w:rsidRDefault="00D41E48" w:rsidP="00542226">
      <w:pPr>
        <w:pStyle w:val="NoSpacing"/>
        <w:rPr>
          <w:b/>
        </w:rPr>
      </w:pPr>
      <w:r w:rsidRPr="00542226">
        <w:rPr>
          <w:b/>
        </w:rPr>
        <w:t>Action 1</w:t>
      </w:r>
      <w:r w:rsidR="0026240E">
        <w:rPr>
          <w:b/>
        </w:rPr>
        <w:t>6</w:t>
      </w:r>
      <w:r w:rsidRPr="00542226">
        <w:rPr>
          <w:b/>
        </w:rPr>
        <w:t xml:space="preserve">: </w:t>
      </w:r>
      <w:r w:rsidR="00A907EA" w:rsidRPr="00542226">
        <w:rPr>
          <w:b/>
        </w:rPr>
        <w:t xml:space="preserve">NA to arrange for the </w:t>
      </w:r>
      <w:r w:rsidRPr="00542226">
        <w:rPr>
          <w:b/>
        </w:rPr>
        <w:t>Staff Recruitment process to be re</w:t>
      </w:r>
      <w:r w:rsidR="005F64B9" w:rsidRPr="00542226">
        <w:rPr>
          <w:b/>
        </w:rPr>
        <w:t>vised to show candidates as ‘blind’ to the recruiting manager</w:t>
      </w:r>
      <w:r w:rsidR="00A907EA" w:rsidRPr="00542226">
        <w:rPr>
          <w:b/>
        </w:rPr>
        <w:t xml:space="preserve"> instead of named</w:t>
      </w:r>
    </w:p>
    <w:p w14:paraId="762675D6" w14:textId="2ED9B497" w:rsidR="005F64B9" w:rsidRPr="00542226" w:rsidRDefault="005F64B9" w:rsidP="00542226">
      <w:pPr>
        <w:pStyle w:val="NoSpacing"/>
        <w:rPr>
          <w:b/>
        </w:rPr>
      </w:pPr>
      <w:r w:rsidRPr="00542226">
        <w:rPr>
          <w:b/>
        </w:rPr>
        <w:t>Action 1</w:t>
      </w:r>
      <w:r w:rsidR="0026240E">
        <w:rPr>
          <w:b/>
        </w:rPr>
        <w:t>7</w:t>
      </w:r>
      <w:r w:rsidRPr="00542226">
        <w:rPr>
          <w:b/>
        </w:rPr>
        <w:t>: NA to arrange for a</w:t>
      </w:r>
      <w:r w:rsidR="005434DA" w:rsidRPr="00542226">
        <w:rPr>
          <w:b/>
        </w:rPr>
        <w:t xml:space="preserve">n update </w:t>
      </w:r>
      <w:r w:rsidRPr="00542226">
        <w:rPr>
          <w:b/>
        </w:rPr>
        <w:t>on the Commercial areas</w:t>
      </w:r>
      <w:r w:rsidR="0022612F" w:rsidRPr="00542226">
        <w:rPr>
          <w:b/>
        </w:rPr>
        <w:t xml:space="preserve"> </w:t>
      </w:r>
      <w:r w:rsidR="00CF3B25" w:rsidRPr="00542226">
        <w:rPr>
          <w:b/>
        </w:rPr>
        <w:t xml:space="preserve">for the next Board meeting </w:t>
      </w:r>
      <w:r w:rsidRPr="00542226">
        <w:rPr>
          <w:b/>
        </w:rPr>
        <w:t>e</w:t>
      </w:r>
      <w:r w:rsidR="00EA037F">
        <w:rPr>
          <w:b/>
        </w:rPr>
        <w:t>.</w:t>
      </w:r>
      <w:r w:rsidRPr="00542226">
        <w:rPr>
          <w:b/>
        </w:rPr>
        <w:t>g</w:t>
      </w:r>
      <w:r w:rsidR="00EA037F">
        <w:rPr>
          <w:b/>
        </w:rPr>
        <w:t>.</w:t>
      </w:r>
      <w:r w:rsidRPr="00542226">
        <w:rPr>
          <w:b/>
        </w:rPr>
        <w:t xml:space="preserve"> names and map how far along are negotiations</w:t>
      </w:r>
      <w:r w:rsidR="003629B6">
        <w:rPr>
          <w:b/>
        </w:rPr>
        <w:t xml:space="preserve"> -</w:t>
      </w:r>
      <w:r w:rsidR="00EA037F">
        <w:rPr>
          <w:b/>
        </w:rPr>
        <w:t xml:space="preserve"> </w:t>
      </w:r>
      <w:r w:rsidR="003629B6">
        <w:rPr>
          <w:b/>
        </w:rPr>
        <w:t>particularly noting those commercial organisation</w:t>
      </w:r>
      <w:r w:rsidR="00EA037F">
        <w:rPr>
          <w:b/>
        </w:rPr>
        <w:t>s</w:t>
      </w:r>
      <w:r w:rsidR="003629B6">
        <w:rPr>
          <w:b/>
        </w:rPr>
        <w:t xml:space="preserve"> that had expressed an interest last year but had said that they had already allocated budgets for that financial year</w:t>
      </w:r>
    </w:p>
    <w:p w14:paraId="4C5A414B" w14:textId="412F1EEC" w:rsidR="005F64B9" w:rsidRPr="00542226" w:rsidRDefault="005F64B9" w:rsidP="00542226">
      <w:pPr>
        <w:pStyle w:val="NoSpacing"/>
        <w:rPr>
          <w:b/>
        </w:rPr>
      </w:pPr>
      <w:r w:rsidRPr="00542226">
        <w:rPr>
          <w:b/>
        </w:rPr>
        <w:t>Action 1</w:t>
      </w:r>
      <w:r w:rsidR="0026240E">
        <w:rPr>
          <w:b/>
        </w:rPr>
        <w:t>8</w:t>
      </w:r>
      <w:r w:rsidRPr="00542226">
        <w:rPr>
          <w:b/>
        </w:rPr>
        <w:t xml:space="preserve">: LR to send contact </w:t>
      </w:r>
      <w:r w:rsidRPr="00751679">
        <w:rPr>
          <w:b/>
        </w:rPr>
        <w:t xml:space="preserve">details for Graze </w:t>
      </w:r>
      <w:r w:rsidR="000B4404" w:rsidRPr="00751679">
        <w:rPr>
          <w:b/>
        </w:rPr>
        <w:t>t</w:t>
      </w:r>
      <w:r w:rsidRPr="00751679">
        <w:rPr>
          <w:b/>
        </w:rPr>
        <w:t>o NA</w:t>
      </w:r>
    </w:p>
    <w:p w14:paraId="1A1F9A00" w14:textId="22A50BDB" w:rsidR="00A907EA" w:rsidRPr="00542226" w:rsidRDefault="00A907EA" w:rsidP="00542226">
      <w:pPr>
        <w:pStyle w:val="NoSpacing"/>
        <w:rPr>
          <w:b/>
        </w:rPr>
      </w:pPr>
      <w:r w:rsidRPr="00542226">
        <w:rPr>
          <w:b/>
        </w:rPr>
        <w:t>Action 1</w:t>
      </w:r>
      <w:r w:rsidR="0026240E">
        <w:rPr>
          <w:b/>
        </w:rPr>
        <w:t>9</w:t>
      </w:r>
      <w:r w:rsidRPr="00542226">
        <w:rPr>
          <w:b/>
        </w:rPr>
        <w:t xml:space="preserve">: NA to arrange a paper to be presented to the next Board meeting to clarify the requirements of the Disciplinary panel </w:t>
      </w:r>
    </w:p>
    <w:p w14:paraId="081510E4" w14:textId="7B555C60" w:rsidR="00486BCD" w:rsidRPr="00542226" w:rsidRDefault="00486BCD" w:rsidP="00542226">
      <w:pPr>
        <w:pStyle w:val="NoSpacing"/>
        <w:rPr>
          <w:b/>
        </w:rPr>
      </w:pPr>
      <w:r w:rsidRPr="00542226">
        <w:rPr>
          <w:b/>
        </w:rPr>
        <w:t xml:space="preserve">Action </w:t>
      </w:r>
      <w:r w:rsidR="0026240E">
        <w:rPr>
          <w:b/>
        </w:rPr>
        <w:t>20</w:t>
      </w:r>
      <w:r w:rsidRPr="00542226">
        <w:rPr>
          <w:b/>
        </w:rPr>
        <w:t>: NA to arrange for Board Safeguarding training as well as Regional Safeguarding training</w:t>
      </w:r>
    </w:p>
    <w:bookmarkEnd w:id="7"/>
    <w:bookmarkEnd w:id="8"/>
    <w:p w14:paraId="58316E30" w14:textId="77777777" w:rsidR="00EA037F" w:rsidRDefault="00EA037F" w:rsidP="00AC7BD5">
      <w:pPr>
        <w:rPr>
          <w:rFonts w:eastAsia="Times" w:cstheme="minorHAnsi"/>
          <w:b/>
          <w:bCs/>
          <w:color w:val="0066FF"/>
          <w:szCs w:val="24"/>
        </w:rPr>
      </w:pPr>
    </w:p>
    <w:p w14:paraId="737FB742" w14:textId="688BD9DA" w:rsidR="00AC7BD5" w:rsidRDefault="00EA55D0" w:rsidP="00AC7BD5">
      <w:pPr>
        <w:rPr>
          <w:rFonts w:eastAsia="Times" w:cstheme="minorHAnsi"/>
          <w:b/>
          <w:bCs/>
          <w:color w:val="0066FF"/>
          <w:szCs w:val="24"/>
        </w:rPr>
      </w:pPr>
      <w:r>
        <w:rPr>
          <w:rFonts w:eastAsia="Times" w:cstheme="minorHAnsi"/>
          <w:b/>
          <w:bCs/>
          <w:color w:val="0066FF"/>
          <w:szCs w:val="24"/>
        </w:rPr>
        <w:t xml:space="preserve">BS3 – Key </w:t>
      </w:r>
      <w:r w:rsidR="00AC7BD5">
        <w:rPr>
          <w:rFonts w:eastAsia="Times" w:cstheme="minorHAnsi"/>
          <w:b/>
          <w:bCs/>
          <w:color w:val="0066FF"/>
          <w:szCs w:val="24"/>
        </w:rPr>
        <w:t>Volunteer Survey</w:t>
      </w:r>
      <w:r>
        <w:rPr>
          <w:rFonts w:eastAsia="Times" w:cstheme="minorHAnsi"/>
          <w:b/>
          <w:bCs/>
          <w:color w:val="0066FF"/>
          <w:szCs w:val="24"/>
        </w:rPr>
        <w:t xml:space="preserve"> Results</w:t>
      </w:r>
    </w:p>
    <w:p w14:paraId="2A5847B8" w14:textId="16CDFBBC" w:rsidR="002A587B" w:rsidRPr="002A587B" w:rsidRDefault="002A587B" w:rsidP="002A587B">
      <w:pPr>
        <w:pStyle w:val="ListParagraph"/>
        <w:numPr>
          <w:ilvl w:val="0"/>
          <w:numId w:val="34"/>
        </w:numPr>
        <w:rPr>
          <w:rFonts w:cstheme="minorHAnsi"/>
          <w:bCs/>
          <w:szCs w:val="24"/>
        </w:rPr>
      </w:pPr>
      <w:r w:rsidRPr="002A587B">
        <w:rPr>
          <w:rFonts w:cstheme="minorHAnsi"/>
          <w:bCs/>
          <w:szCs w:val="24"/>
        </w:rPr>
        <w:t>The survey results had highlighted how the members would like thanks through a letter of gratitude from the Chair or CE.</w:t>
      </w:r>
    </w:p>
    <w:p w14:paraId="773F1297" w14:textId="75E34F25" w:rsidR="002A587B" w:rsidRDefault="002A587B" w:rsidP="002A587B">
      <w:pPr>
        <w:pStyle w:val="ListParagraph"/>
        <w:numPr>
          <w:ilvl w:val="0"/>
          <w:numId w:val="34"/>
        </w:numPr>
        <w:rPr>
          <w:rFonts w:cstheme="minorHAnsi"/>
          <w:bCs/>
          <w:szCs w:val="24"/>
        </w:rPr>
      </w:pPr>
      <w:r w:rsidRPr="002A587B">
        <w:rPr>
          <w:rFonts w:cstheme="minorHAnsi"/>
          <w:bCs/>
          <w:szCs w:val="24"/>
        </w:rPr>
        <w:t>This would be looked at by the Community and Engagement Manager</w:t>
      </w:r>
    </w:p>
    <w:p w14:paraId="0410A107" w14:textId="77777777" w:rsidR="00803A67" w:rsidRDefault="00803A67" w:rsidP="00AC7BD5">
      <w:pPr>
        <w:rPr>
          <w:rFonts w:eastAsia="Times" w:cstheme="minorHAnsi"/>
          <w:b/>
          <w:bCs/>
          <w:color w:val="0066FF"/>
          <w:szCs w:val="24"/>
        </w:rPr>
      </w:pPr>
    </w:p>
    <w:p w14:paraId="1431AB11" w14:textId="0B9587DD" w:rsidR="00AC7BD5" w:rsidRDefault="00AC7BD5" w:rsidP="00AC7BD5">
      <w:pPr>
        <w:rPr>
          <w:rFonts w:eastAsia="Times" w:cstheme="minorHAnsi"/>
          <w:b/>
          <w:bCs/>
          <w:color w:val="0066FF"/>
          <w:szCs w:val="24"/>
        </w:rPr>
      </w:pPr>
      <w:r>
        <w:rPr>
          <w:rFonts w:eastAsia="Times" w:cstheme="minorHAnsi"/>
          <w:b/>
          <w:bCs/>
          <w:color w:val="0066FF"/>
          <w:szCs w:val="24"/>
        </w:rPr>
        <w:t>BS5</w:t>
      </w:r>
      <w:r w:rsidR="005434DA">
        <w:rPr>
          <w:rFonts w:eastAsia="Times" w:cstheme="minorHAnsi"/>
          <w:b/>
          <w:bCs/>
          <w:color w:val="0066FF"/>
          <w:szCs w:val="24"/>
        </w:rPr>
        <w:t xml:space="preserve"> Response to the Sport Resolution tracking</w:t>
      </w:r>
    </w:p>
    <w:p w14:paraId="74373DBE" w14:textId="2386C40E" w:rsidR="003629B6" w:rsidRDefault="00CF3B25" w:rsidP="002A6FD0">
      <w:pPr>
        <w:pStyle w:val="ListParagraph"/>
        <w:numPr>
          <w:ilvl w:val="0"/>
          <w:numId w:val="36"/>
        </w:numPr>
        <w:rPr>
          <w:rFonts w:cstheme="minorHAnsi"/>
          <w:bCs/>
          <w:szCs w:val="24"/>
        </w:rPr>
      </w:pPr>
      <w:r w:rsidRPr="00CF3B25">
        <w:rPr>
          <w:rFonts w:cstheme="minorHAnsi"/>
          <w:bCs/>
          <w:szCs w:val="24"/>
        </w:rPr>
        <w:t xml:space="preserve">The Board was </w:t>
      </w:r>
      <w:proofErr w:type="gramStart"/>
      <w:r w:rsidRPr="00CF3B25">
        <w:rPr>
          <w:rFonts w:cstheme="minorHAnsi"/>
          <w:bCs/>
          <w:szCs w:val="24"/>
        </w:rPr>
        <w:t>request</w:t>
      </w:r>
      <w:proofErr w:type="gramEnd"/>
      <w:r w:rsidRPr="00CF3B25">
        <w:rPr>
          <w:rFonts w:cstheme="minorHAnsi"/>
          <w:bCs/>
          <w:szCs w:val="24"/>
        </w:rPr>
        <w:t xml:space="preserve"> to show evidence-based actions</w:t>
      </w:r>
      <w:r w:rsidR="003629B6">
        <w:rPr>
          <w:rFonts w:cstheme="minorHAnsi"/>
          <w:bCs/>
          <w:szCs w:val="24"/>
        </w:rPr>
        <w:t>, with the Board expressing concern that the impression was given that saying something had been done meant that it had actually been done, when this was not always the case.</w:t>
      </w:r>
    </w:p>
    <w:p w14:paraId="778F1620" w14:textId="77777777" w:rsidR="003629B6" w:rsidRDefault="003629B6" w:rsidP="002A6FD0">
      <w:pPr>
        <w:rPr>
          <w:rFonts w:cstheme="minorHAnsi"/>
          <w:bCs/>
          <w:szCs w:val="24"/>
        </w:rPr>
      </w:pPr>
    </w:p>
    <w:p w14:paraId="21E10AC9" w14:textId="0297D02C" w:rsidR="00CF3B25" w:rsidRPr="00A17CB2" w:rsidRDefault="00CF3B25" w:rsidP="002A6FD0">
      <w:pPr>
        <w:rPr>
          <w:b/>
        </w:rPr>
      </w:pPr>
      <w:r w:rsidRPr="00A17CB2">
        <w:rPr>
          <w:b/>
        </w:rPr>
        <w:t xml:space="preserve">Action </w:t>
      </w:r>
      <w:r w:rsidR="00294BB2">
        <w:rPr>
          <w:b/>
        </w:rPr>
        <w:t>2</w:t>
      </w:r>
      <w:r w:rsidR="0026240E">
        <w:rPr>
          <w:b/>
        </w:rPr>
        <w:t>1</w:t>
      </w:r>
      <w:r w:rsidRPr="00A17CB2">
        <w:rPr>
          <w:b/>
        </w:rPr>
        <w:t>: Any further comments to be reported back to BM by next week with the revised tracking to be sent out by 10 August</w:t>
      </w:r>
    </w:p>
    <w:p w14:paraId="093B0172" w14:textId="6A1F664F" w:rsidR="00EA4B69" w:rsidRDefault="00EA4B69" w:rsidP="00CF3B25">
      <w:pPr>
        <w:pStyle w:val="ListParagraph"/>
        <w:ind w:left="360"/>
        <w:rPr>
          <w:rFonts w:cstheme="minorHAnsi"/>
          <w:bCs/>
          <w:szCs w:val="24"/>
        </w:rPr>
      </w:pPr>
    </w:p>
    <w:p w14:paraId="6CEFC273" w14:textId="77777777" w:rsidR="00EA4B69" w:rsidRPr="00260249" w:rsidRDefault="00EA4B69" w:rsidP="007036FC">
      <w:pPr>
        <w:pStyle w:val="ListParagraph"/>
        <w:ind w:left="360"/>
      </w:pPr>
    </w:p>
    <w:p w14:paraId="3DC12787" w14:textId="77777777" w:rsidR="00EA037F" w:rsidRDefault="00EA037F">
      <w:pPr>
        <w:rPr>
          <w:rStyle w:val="IntenseEmphasis"/>
          <w:rFonts w:ascii="Cambria" w:hAnsi="Cambria"/>
          <w:b/>
          <w:i w:val="0"/>
          <w:color w:val="auto"/>
          <w:sz w:val="32"/>
          <w:szCs w:val="32"/>
        </w:rPr>
      </w:pPr>
      <w:r>
        <w:rPr>
          <w:rStyle w:val="IntenseEmphasis"/>
          <w:rFonts w:ascii="Cambria" w:hAnsi="Cambria"/>
          <w:b/>
          <w:i w:val="0"/>
          <w:color w:val="auto"/>
          <w:sz w:val="32"/>
          <w:szCs w:val="32"/>
        </w:rPr>
        <w:br w:type="page"/>
      </w:r>
    </w:p>
    <w:p w14:paraId="673B71A9" w14:textId="7B5D1A26" w:rsidR="006520F2" w:rsidRPr="001E2FDF" w:rsidRDefault="00567C7A" w:rsidP="00F90E72">
      <w:pPr>
        <w:pStyle w:val="NoSpacing"/>
        <w:jc w:val="center"/>
        <w:rPr>
          <w:rFonts w:ascii="Cambria" w:hAnsi="Cambria"/>
          <w:b/>
          <w:sz w:val="32"/>
          <w:szCs w:val="32"/>
        </w:rPr>
      </w:pPr>
      <w:r w:rsidRPr="001E2FDF">
        <w:rPr>
          <w:rStyle w:val="IntenseEmphasis"/>
          <w:rFonts w:ascii="Cambria" w:hAnsi="Cambria"/>
          <w:b/>
          <w:i w:val="0"/>
          <w:color w:val="auto"/>
          <w:sz w:val="32"/>
          <w:szCs w:val="32"/>
        </w:rPr>
        <w:lastRenderedPageBreak/>
        <w:t>Section 3: Matters for report / information only</w:t>
      </w:r>
    </w:p>
    <w:p w14:paraId="6E845AE6" w14:textId="77777777" w:rsidR="006520F2" w:rsidRPr="001E2FDF" w:rsidRDefault="006520F2" w:rsidP="00A43DF0">
      <w:pPr>
        <w:pStyle w:val="NoSpacing"/>
        <w:jc w:val="center"/>
        <w:rPr>
          <w:rFonts w:ascii="Cambria" w:hAnsi="Cambria"/>
          <w:sz w:val="32"/>
          <w:szCs w:val="32"/>
        </w:rPr>
      </w:pPr>
    </w:p>
    <w:p w14:paraId="13D7DB28" w14:textId="30C6CD9F" w:rsidR="001C1E6F" w:rsidRDefault="001C1E6F" w:rsidP="001C1E6F">
      <w:pPr>
        <w:pStyle w:val="NoSpacing"/>
        <w:rPr>
          <w:rFonts w:eastAsia="Times" w:cstheme="minorHAnsi"/>
          <w:b/>
          <w:bCs/>
          <w:color w:val="0066FF"/>
          <w:sz w:val="24"/>
          <w:szCs w:val="24"/>
        </w:rPr>
      </w:pPr>
      <w:bookmarkStart w:id="9" w:name="_Hlk508960337"/>
      <w:r w:rsidRPr="001E2FDF">
        <w:rPr>
          <w:rFonts w:eastAsia="Times" w:cstheme="minorHAnsi"/>
          <w:b/>
          <w:bCs/>
          <w:color w:val="0066FF"/>
          <w:sz w:val="24"/>
          <w:szCs w:val="24"/>
        </w:rPr>
        <w:t>C</w:t>
      </w:r>
      <w:r w:rsidR="007178BE">
        <w:rPr>
          <w:rFonts w:eastAsia="Times" w:cstheme="minorHAnsi"/>
          <w:b/>
          <w:bCs/>
          <w:color w:val="0066FF"/>
          <w:sz w:val="24"/>
          <w:szCs w:val="24"/>
        </w:rPr>
        <w:t>1</w:t>
      </w:r>
      <w:r w:rsidRPr="001E2FDF">
        <w:rPr>
          <w:rFonts w:eastAsia="Times" w:cstheme="minorHAnsi"/>
          <w:b/>
          <w:bCs/>
          <w:color w:val="0066FF"/>
          <w:sz w:val="24"/>
          <w:szCs w:val="24"/>
        </w:rPr>
        <w:t xml:space="preserve"> </w:t>
      </w:r>
      <w:r w:rsidR="00CF3B25">
        <w:rPr>
          <w:rFonts w:eastAsia="Times" w:cstheme="minorHAnsi"/>
          <w:b/>
          <w:bCs/>
          <w:color w:val="0066FF"/>
          <w:sz w:val="24"/>
          <w:szCs w:val="24"/>
        </w:rPr>
        <w:t>Board Meeting Dates</w:t>
      </w:r>
    </w:p>
    <w:p w14:paraId="55CB2BD8" w14:textId="019AEBA4" w:rsidR="00CF3B25" w:rsidRDefault="00CF3B25" w:rsidP="001C1E6F">
      <w:pPr>
        <w:pStyle w:val="NoSpacing"/>
        <w:rPr>
          <w:rFonts w:eastAsia="Times" w:cstheme="minorHAnsi"/>
          <w:bCs/>
          <w:sz w:val="24"/>
          <w:szCs w:val="24"/>
        </w:rPr>
      </w:pPr>
      <w:r>
        <w:rPr>
          <w:rFonts w:eastAsia="Times" w:cstheme="minorHAnsi"/>
          <w:bCs/>
          <w:sz w:val="24"/>
          <w:szCs w:val="24"/>
        </w:rPr>
        <w:t>Additional dates for 2019 had been added</w:t>
      </w:r>
    </w:p>
    <w:p w14:paraId="2F4EA262" w14:textId="77777777" w:rsidR="00CF3B25" w:rsidRPr="00CF3B25" w:rsidRDefault="00CF3B25" w:rsidP="001C1E6F">
      <w:pPr>
        <w:pStyle w:val="NoSpacing"/>
        <w:rPr>
          <w:rFonts w:eastAsia="Times" w:cstheme="minorHAnsi"/>
          <w:bCs/>
          <w:sz w:val="24"/>
          <w:szCs w:val="24"/>
        </w:rPr>
      </w:pPr>
    </w:p>
    <w:p w14:paraId="60C3A314" w14:textId="7CFDEEF8" w:rsidR="007178BE" w:rsidRDefault="007178BE" w:rsidP="001C1E6F">
      <w:pPr>
        <w:pStyle w:val="NoSpacing"/>
        <w:rPr>
          <w:rFonts w:eastAsia="Times" w:cstheme="minorHAnsi"/>
          <w:b/>
          <w:bCs/>
          <w:color w:val="0066FF"/>
          <w:sz w:val="24"/>
          <w:szCs w:val="24"/>
        </w:rPr>
      </w:pPr>
      <w:r>
        <w:rPr>
          <w:rFonts w:eastAsia="Times" w:cstheme="minorHAnsi"/>
          <w:b/>
          <w:bCs/>
          <w:color w:val="0066FF"/>
          <w:sz w:val="24"/>
          <w:szCs w:val="24"/>
        </w:rPr>
        <w:t>C2 Board attendance and budge</w:t>
      </w:r>
      <w:r w:rsidR="00EA4B69">
        <w:rPr>
          <w:rFonts w:eastAsia="Times" w:cstheme="minorHAnsi"/>
          <w:b/>
          <w:bCs/>
          <w:color w:val="0066FF"/>
          <w:sz w:val="24"/>
          <w:szCs w:val="24"/>
        </w:rPr>
        <w:t>t</w:t>
      </w:r>
      <w:r>
        <w:rPr>
          <w:rFonts w:eastAsia="Times" w:cstheme="minorHAnsi"/>
          <w:b/>
          <w:bCs/>
          <w:color w:val="0066FF"/>
          <w:sz w:val="24"/>
          <w:szCs w:val="24"/>
        </w:rPr>
        <w:t xml:space="preserve"> 2017-18</w:t>
      </w:r>
    </w:p>
    <w:p w14:paraId="34C588EB" w14:textId="1B52A80B" w:rsidR="007A1197" w:rsidRPr="00A17CB2" w:rsidRDefault="00542226" w:rsidP="00A17CB2">
      <w:pPr>
        <w:pStyle w:val="NoSpacing"/>
        <w:rPr>
          <w:b/>
        </w:rPr>
      </w:pPr>
      <w:r w:rsidRPr="00A17CB2">
        <w:rPr>
          <w:b/>
        </w:rPr>
        <w:t xml:space="preserve">Action </w:t>
      </w:r>
      <w:r w:rsidR="00294BB2">
        <w:rPr>
          <w:b/>
        </w:rPr>
        <w:t>21</w:t>
      </w:r>
      <w:r w:rsidRPr="00A17CB2">
        <w:rPr>
          <w:b/>
        </w:rPr>
        <w:t xml:space="preserve">: </w:t>
      </w:r>
      <w:bookmarkStart w:id="10" w:name="_Hlk520277353"/>
      <w:r w:rsidR="007A1197" w:rsidRPr="00A17CB2">
        <w:rPr>
          <w:b/>
        </w:rPr>
        <w:t xml:space="preserve">The Board noted that </w:t>
      </w:r>
      <w:r w:rsidRPr="00A17CB2">
        <w:rPr>
          <w:b/>
        </w:rPr>
        <w:t>the wrong rate for travel had been paid on manual expense claims.  As part the expenses are now done online through Concur, Board members were asked to contact Chloe Gallier in Finance for training</w:t>
      </w:r>
      <w:bookmarkEnd w:id="10"/>
    </w:p>
    <w:p w14:paraId="19BAE003" w14:textId="2357A30A" w:rsidR="00542226" w:rsidRDefault="00542226" w:rsidP="001C1E6F">
      <w:pPr>
        <w:pStyle w:val="NoSpacing"/>
        <w:rPr>
          <w:rFonts w:eastAsia="Times" w:cstheme="minorHAnsi"/>
          <w:bCs/>
          <w:sz w:val="24"/>
          <w:szCs w:val="24"/>
        </w:rPr>
      </w:pPr>
    </w:p>
    <w:p w14:paraId="0CFEEBA7" w14:textId="04A6013C" w:rsidR="007178BE" w:rsidRDefault="007178BE" w:rsidP="001C1E6F">
      <w:pPr>
        <w:pStyle w:val="NoSpacing"/>
        <w:rPr>
          <w:rFonts w:eastAsia="Times" w:cstheme="minorHAnsi"/>
          <w:b/>
          <w:bCs/>
          <w:color w:val="0066FF"/>
          <w:sz w:val="24"/>
          <w:szCs w:val="24"/>
        </w:rPr>
      </w:pPr>
      <w:r>
        <w:rPr>
          <w:rFonts w:eastAsia="Times" w:cstheme="minorHAnsi"/>
          <w:b/>
          <w:bCs/>
          <w:color w:val="0066FF"/>
          <w:sz w:val="24"/>
          <w:szCs w:val="24"/>
        </w:rPr>
        <w:t>C3 Safeguarding Report</w:t>
      </w:r>
    </w:p>
    <w:p w14:paraId="6F8A1D08" w14:textId="03856D82" w:rsidR="00CF3B25" w:rsidRDefault="00CF3B25" w:rsidP="001C1E6F">
      <w:pPr>
        <w:pStyle w:val="NoSpacing"/>
        <w:rPr>
          <w:rFonts w:eastAsia="Times" w:cstheme="minorHAnsi"/>
          <w:b/>
          <w:bCs/>
          <w:color w:val="0066FF"/>
          <w:sz w:val="24"/>
          <w:szCs w:val="24"/>
        </w:rPr>
      </w:pPr>
      <w:r>
        <w:rPr>
          <w:rFonts w:eastAsia="Times" w:cstheme="minorHAnsi"/>
          <w:b/>
          <w:bCs/>
          <w:color w:val="0066FF"/>
          <w:sz w:val="24"/>
          <w:szCs w:val="24"/>
        </w:rPr>
        <w:t>C4 Finance Procedures</w:t>
      </w:r>
    </w:p>
    <w:p w14:paraId="16724300" w14:textId="69615E7C" w:rsidR="007178BE" w:rsidRPr="007178BE" w:rsidRDefault="007178BE" w:rsidP="00EA4B69">
      <w:pPr>
        <w:jc w:val="both"/>
      </w:pPr>
      <w:r>
        <w:t>Above items noted by the Board</w:t>
      </w:r>
    </w:p>
    <w:bookmarkEnd w:id="9"/>
    <w:p w14:paraId="255A371F" w14:textId="77777777" w:rsidR="007036FC" w:rsidRPr="001E2FDF" w:rsidRDefault="007036FC" w:rsidP="0080490D">
      <w:pPr>
        <w:pStyle w:val="NoSpacing"/>
        <w:rPr>
          <w:rFonts w:cstheme="minorHAnsi"/>
          <w:sz w:val="24"/>
          <w:szCs w:val="24"/>
        </w:rPr>
      </w:pPr>
    </w:p>
    <w:p w14:paraId="3DD5C6FC" w14:textId="063C47B6" w:rsidR="0080490D" w:rsidRDefault="0080490D" w:rsidP="0080490D">
      <w:pPr>
        <w:pStyle w:val="NoSpacing"/>
        <w:rPr>
          <w:rFonts w:cstheme="minorHAnsi"/>
          <w:sz w:val="24"/>
          <w:szCs w:val="24"/>
        </w:rPr>
      </w:pPr>
      <w:r w:rsidRPr="001E2FDF">
        <w:rPr>
          <w:rFonts w:cstheme="minorHAnsi"/>
          <w:sz w:val="24"/>
          <w:szCs w:val="24"/>
        </w:rPr>
        <w:t xml:space="preserve">The meeting closed at </w:t>
      </w:r>
      <w:r w:rsidR="00CF3B25">
        <w:rPr>
          <w:rFonts w:cstheme="minorHAnsi"/>
          <w:sz w:val="24"/>
          <w:szCs w:val="24"/>
        </w:rPr>
        <w:t>17.40</w:t>
      </w:r>
    </w:p>
    <w:p w14:paraId="41856925" w14:textId="77777777" w:rsidR="00EE687F" w:rsidRPr="001E2FDF" w:rsidRDefault="00EE687F" w:rsidP="008B0383">
      <w:pPr>
        <w:pStyle w:val="NoSpacing"/>
        <w:rPr>
          <w:rFonts w:cstheme="minorHAnsi"/>
          <w:sz w:val="24"/>
          <w:szCs w:val="24"/>
        </w:rPr>
      </w:pPr>
    </w:p>
    <w:p w14:paraId="1E14EAD9" w14:textId="64153802" w:rsidR="007036FC" w:rsidRDefault="008B0383" w:rsidP="007D24E6">
      <w:pPr>
        <w:pStyle w:val="NoSpacing"/>
        <w:rPr>
          <w:sz w:val="24"/>
          <w:szCs w:val="24"/>
        </w:rPr>
      </w:pPr>
      <w:r w:rsidRPr="001E2FDF">
        <w:rPr>
          <w:rFonts w:cstheme="minorHAnsi"/>
          <w:sz w:val="24"/>
          <w:szCs w:val="24"/>
        </w:rPr>
        <w:t xml:space="preserve">The next meeting </w:t>
      </w:r>
      <w:r w:rsidR="001C1E6F" w:rsidRPr="001E2FDF">
        <w:rPr>
          <w:rFonts w:cstheme="minorHAnsi"/>
          <w:sz w:val="24"/>
          <w:szCs w:val="24"/>
        </w:rPr>
        <w:t>will be</w:t>
      </w:r>
      <w:r w:rsidR="00E53104">
        <w:rPr>
          <w:rFonts w:cstheme="minorHAnsi"/>
          <w:sz w:val="24"/>
          <w:szCs w:val="24"/>
        </w:rPr>
        <w:t xml:space="preserve"> </w:t>
      </w:r>
      <w:r w:rsidR="002807BE">
        <w:rPr>
          <w:rFonts w:cstheme="minorHAnsi"/>
          <w:sz w:val="24"/>
          <w:szCs w:val="24"/>
        </w:rPr>
        <w:t>on 2</w:t>
      </w:r>
      <w:r w:rsidR="00CF3B25">
        <w:rPr>
          <w:rFonts w:cstheme="minorHAnsi"/>
          <w:sz w:val="24"/>
          <w:szCs w:val="24"/>
        </w:rPr>
        <w:t>2 September</w:t>
      </w:r>
      <w:r w:rsidR="002807BE">
        <w:rPr>
          <w:rFonts w:cstheme="minorHAnsi"/>
          <w:sz w:val="24"/>
          <w:szCs w:val="24"/>
        </w:rPr>
        <w:t xml:space="preserve"> 2018, in London</w:t>
      </w:r>
    </w:p>
    <w:p w14:paraId="59708150" w14:textId="4C1DB7B9" w:rsidR="007036FC" w:rsidRDefault="007036FC" w:rsidP="007D24E6">
      <w:pPr>
        <w:pStyle w:val="NoSpacing"/>
        <w:rPr>
          <w:sz w:val="24"/>
          <w:szCs w:val="24"/>
        </w:rPr>
      </w:pPr>
    </w:p>
    <w:p w14:paraId="2B1E0FFF" w14:textId="77777777" w:rsidR="007036FC" w:rsidRPr="001E2FDF" w:rsidRDefault="007036FC" w:rsidP="007D24E6">
      <w:pPr>
        <w:pStyle w:val="NoSpacing"/>
        <w:rPr>
          <w:sz w:val="24"/>
          <w:szCs w:val="24"/>
        </w:rPr>
      </w:pPr>
    </w:p>
    <w:p w14:paraId="7779C07E" w14:textId="11A13536" w:rsidR="00542226" w:rsidRDefault="00542226" w:rsidP="006520F2">
      <w:pPr>
        <w:rPr>
          <w:b/>
          <w:szCs w:val="24"/>
        </w:rPr>
      </w:pPr>
    </w:p>
    <w:p w14:paraId="24EC3CEE" w14:textId="77777777" w:rsidR="00A17CB2" w:rsidRDefault="00A17CB2" w:rsidP="006520F2">
      <w:pPr>
        <w:rPr>
          <w:b/>
          <w:szCs w:val="24"/>
        </w:rPr>
      </w:pPr>
      <w:r>
        <w:rPr>
          <w:b/>
          <w:szCs w:val="24"/>
        </w:rPr>
        <w:br w:type="page"/>
      </w:r>
    </w:p>
    <w:p w14:paraId="5C6BD091" w14:textId="3E3C288B" w:rsidR="006520F2" w:rsidRDefault="006520F2" w:rsidP="006520F2">
      <w:pPr>
        <w:rPr>
          <w:b/>
          <w:szCs w:val="24"/>
        </w:rPr>
      </w:pPr>
      <w:r w:rsidRPr="001E2FDF">
        <w:rPr>
          <w:b/>
          <w:szCs w:val="24"/>
        </w:rPr>
        <w:lastRenderedPageBreak/>
        <w:t>Actions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37"/>
        <w:gridCol w:w="1418"/>
        <w:gridCol w:w="1275"/>
      </w:tblGrid>
      <w:tr w:rsidR="006520F2" w:rsidRPr="001E2FDF" w14:paraId="1B0D4CB4" w14:textId="77777777" w:rsidTr="004C2877">
        <w:trPr>
          <w:trHeight w:val="70"/>
        </w:trPr>
        <w:tc>
          <w:tcPr>
            <w:tcW w:w="704" w:type="dxa"/>
            <w:shd w:val="clear" w:color="auto" w:fill="auto"/>
          </w:tcPr>
          <w:p w14:paraId="2F2D3BF8" w14:textId="77777777" w:rsidR="006520F2" w:rsidRPr="004C2877" w:rsidRDefault="006520F2" w:rsidP="00A90306">
            <w:pPr>
              <w:pStyle w:val="Table"/>
              <w:rPr>
                <w:sz w:val="22"/>
                <w:szCs w:val="22"/>
                <w:lang w:val="en-GB"/>
              </w:rPr>
            </w:pPr>
            <w:r w:rsidRPr="004C2877">
              <w:rPr>
                <w:sz w:val="22"/>
                <w:szCs w:val="22"/>
                <w:lang w:val="en-GB"/>
              </w:rPr>
              <w:t>Item</w:t>
            </w:r>
          </w:p>
        </w:tc>
        <w:tc>
          <w:tcPr>
            <w:tcW w:w="6237" w:type="dxa"/>
            <w:shd w:val="clear" w:color="auto" w:fill="auto"/>
          </w:tcPr>
          <w:p w14:paraId="75626525" w14:textId="77777777" w:rsidR="006520F2" w:rsidRPr="004C2877" w:rsidRDefault="006520F2" w:rsidP="00A90306">
            <w:pPr>
              <w:pStyle w:val="Table"/>
              <w:jc w:val="center"/>
              <w:rPr>
                <w:sz w:val="22"/>
                <w:szCs w:val="22"/>
                <w:lang w:val="en-GB"/>
              </w:rPr>
            </w:pPr>
          </w:p>
        </w:tc>
        <w:tc>
          <w:tcPr>
            <w:tcW w:w="1418" w:type="dxa"/>
            <w:shd w:val="clear" w:color="auto" w:fill="auto"/>
          </w:tcPr>
          <w:p w14:paraId="5ACF244A" w14:textId="77777777" w:rsidR="006520F2" w:rsidRPr="004C2877" w:rsidRDefault="006520F2" w:rsidP="00A90306">
            <w:pPr>
              <w:pStyle w:val="Table"/>
              <w:rPr>
                <w:sz w:val="22"/>
                <w:szCs w:val="22"/>
                <w:lang w:val="en-GB"/>
              </w:rPr>
            </w:pPr>
            <w:r w:rsidRPr="004C2877">
              <w:rPr>
                <w:sz w:val="22"/>
                <w:szCs w:val="22"/>
                <w:lang w:val="en-GB"/>
              </w:rPr>
              <w:t>Action</w:t>
            </w:r>
          </w:p>
        </w:tc>
        <w:tc>
          <w:tcPr>
            <w:tcW w:w="1275" w:type="dxa"/>
          </w:tcPr>
          <w:p w14:paraId="57B021CB" w14:textId="77777777" w:rsidR="006520F2" w:rsidRPr="004C2877" w:rsidRDefault="006520F2" w:rsidP="00A90306">
            <w:pPr>
              <w:pStyle w:val="Table"/>
              <w:rPr>
                <w:sz w:val="22"/>
                <w:szCs w:val="22"/>
                <w:lang w:val="en-GB"/>
              </w:rPr>
            </w:pPr>
            <w:r w:rsidRPr="004C2877">
              <w:rPr>
                <w:sz w:val="22"/>
                <w:szCs w:val="22"/>
                <w:lang w:val="en-GB"/>
              </w:rPr>
              <w:t>Completed</w:t>
            </w:r>
          </w:p>
        </w:tc>
      </w:tr>
      <w:tr w:rsidR="00A90306" w:rsidRPr="001E2FDF" w14:paraId="2B6A0A3E" w14:textId="77777777" w:rsidTr="004C2877">
        <w:tc>
          <w:tcPr>
            <w:tcW w:w="704" w:type="dxa"/>
            <w:shd w:val="clear" w:color="auto" w:fill="auto"/>
          </w:tcPr>
          <w:p w14:paraId="684454B4" w14:textId="77777777" w:rsidR="00A90306" w:rsidRPr="004C2877" w:rsidRDefault="00A90306" w:rsidP="002807BE">
            <w:pPr>
              <w:pStyle w:val="NoSpacing"/>
            </w:pPr>
            <w:r w:rsidRPr="004C2877">
              <w:t>1</w:t>
            </w:r>
          </w:p>
        </w:tc>
        <w:tc>
          <w:tcPr>
            <w:tcW w:w="6237" w:type="dxa"/>
            <w:shd w:val="clear" w:color="auto" w:fill="auto"/>
          </w:tcPr>
          <w:p w14:paraId="207269E4" w14:textId="29805839" w:rsidR="00A90306" w:rsidRPr="004C2877" w:rsidRDefault="00E92989" w:rsidP="006042B8">
            <w:pPr>
              <w:pStyle w:val="NoSpacing"/>
            </w:pPr>
            <w:r w:rsidRPr="00067D5A">
              <w:rPr>
                <w:b/>
              </w:rPr>
              <w:t>LB to provide a</w:t>
            </w:r>
            <w:r>
              <w:rPr>
                <w:b/>
              </w:rPr>
              <w:t xml:space="preserve"> brief update regarding </w:t>
            </w:r>
            <w:r w:rsidRPr="00067D5A">
              <w:rPr>
                <w:b/>
              </w:rPr>
              <w:t>the Board Skills Matrix</w:t>
            </w:r>
            <w:r>
              <w:rPr>
                <w:b/>
              </w:rPr>
              <w:t xml:space="preserve"> for the next meeting and provide a copy</w:t>
            </w:r>
            <w:r w:rsidRPr="00067D5A">
              <w:rPr>
                <w:b/>
              </w:rPr>
              <w:t xml:space="preserve"> to BM for the Sports Code of Governance</w:t>
            </w:r>
          </w:p>
        </w:tc>
        <w:tc>
          <w:tcPr>
            <w:tcW w:w="1418" w:type="dxa"/>
            <w:shd w:val="clear" w:color="auto" w:fill="auto"/>
          </w:tcPr>
          <w:p w14:paraId="605503E7" w14:textId="1C134D62" w:rsidR="00A90306" w:rsidRPr="004C2877" w:rsidRDefault="00A17CB2" w:rsidP="002807BE">
            <w:pPr>
              <w:pStyle w:val="NoSpacing"/>
            </w:pPr>
            <w:r>
              <w:t>LB</w:t>
            </w:r>
          </w:p>
        </w:tc>
        <w:tc>
          <w:tcPr>
            <w:tcW w:w="1275" w:type="dxa"/>
          </w:tcPr>
          <w:p w14:paraId="388397F9" w14:textId="6A749D8E" w:rsidR="00A90306" w:rsidRPr="004C2877" w:rsidRDefault="00A90306" w:rsidP="002807BE">
            <w:pPr>
              <w:pStyle w:val="NoSpacing"/>
            </w:pPr>
          </w:p>
        </w:tc>
      </w:tr>
      <w:tr w:rsidR="00A90306" w:rsidRPr="001E2FDF" w14:paraId="7A6BEC30" w14:textId="77777777" w:rsidTr="004C2877">
        <w:tc>
          <w:tcPr>
            <w:tcW w:w="704" w:type="dxa"/>
            <w:shd w:val="clear" w:color="auto" w:fill="auto"/>
          </w:tcPr>
          <w:p w14:paraId="1E17BDC0" w14:textId="77777777" w:rsidR="00A90306" w:rsidRPr="004C2877" w:rsidRDefault="00A90306" w:rsidP="002807BE">
            <w:pPr>
              <w:pStyle w:val="NoSpacing"/>
            </w:pPr>
            <w:r w:rsidRPr="004C2877">
              <w:t>2</w:t>
            </w:r>
          </w:p>
        </w:tc>
        <w:tc>
          <w:tcPr>
            <w:tcW w:w="6237" w:type="dxa"/>
            <w:shd w:val="clear" w:color="auto" w:fill="auto"/>
          </w:tcPr>
          <w:p w14:paraId="0FD71E55" w14:textId="77EEDAF3" w:rsidR="00A90306" w:rsidRPr="004C2877" w:rsidRDefault="006042B8" w:rsidP="002807BE">
            <w:pPr>
              <w:pStyle w:val="NoSpacing"/>
              <w:rPr>
                <w:rFonts w:eastAsia="Times"/>
              </w:rPr>
            </w:pPr>
            <w:r w:rsidRPr="00067D5A">
              <w:rPr>
                <w:b/>
              </w:rPr>
              <w:t>NA, ER and YA would consultant on costs fo</w:t>
            </w:r>
            <w:r>
              <w:rPr>
                <w:b/>
              </w:rPr>
              <w:t>r</w:t>
            </w:r>
            <w:r w:rsidRPr="00067D5A">
              <w:rPr>
                <w:b/>
              </w:rPr>
              <w:t xml:space="preserve"> IT</w:t>
            </w:r>
          </w:p>
        </w:tc>
        <w:tc>
          <w:tcPr>
            <w:tcW w:w="1418" w:type="dxa"/>
            <w:shd w:val="clear" w:color="auto" w:fill="auto"/>
          </w:tcPr>
          <w:p w14:paraId="4AB36377" w14:textId="012CB966" w:rsidR="00A90306" w:rsidRPr="004C2877" w:rsidRDefault="00A17CB2" w:rsidP="002807BE">
            <w:pPr>
              <w:pStyle w:val="NoSpacing"/>
            </w:pPr>
            <w:r>
              <w:t>NA, ER, YA</w:t>
            </w:r>
          </w:p>
        </w:tc>
        <w:tc>
          <w:tcPr>
            <w:tcW w:w="1275" w:type="dxa"/>
          </w:tcPr>
          <w:p w14:paraId="5EFBBC19" w14:textId="77777777" w:rsidR="00A90306" w:rsidRPr="004C2877" w:rsidRDefault="00A90306" w:rsidP="002807BE">
            <w:pPr>
              <w:pStyle w:val="NoSpacing"/>
            </w:pPr>
          </w:p>
        </w:tc>
      </w:tr>
      <w:tr w:rsidR="00631A01" w:rsidRPr="001E2FDF" w14:paraId="1EF41A96" w14:textId="77777777" w:rsidTr="004C2877">
        <w:tc>
          <w:tcPr>
            <w:tcW w:w="704" w:type="dxa"/>
            <w:shd w:val="clear" w:color="auto" w:fill="auto"/>
          </w:tcPr>
          <w:p w14:paraId="5AC9F3FC" w14:textId="251FD692" w:rsidR="00631A01" w:rsidRPr="004C2877" w:rsidRDefault="007656EF" w:rsidP="002807BE">
            <w:pPr>
              <w:pStyle w:val="NoSpacing"/>
            </w:pPr>
            <w:bookmarkStart w:id="11" w:name="_Hlk504128150"/>
            <w:r w:rsidRPr="004C2877">
              <w:t>3</w:t>
            </w:r>
          </w:p>
        </w:tc>
        <w:tc>
          <w:tcPr>
            <w:tcW w:w="6237" w:type="dxa"/>
            <w:shd w:val="clear" w:color="auto" w:fill="auto"/>
          </w:tcPr>
          <w:p w14:paraId="10A1F09A" w14:textId="0DAD93C9" w:rsidR="00631A01" w:rsidRPr="006042B8" w:rsidRDefault="009F24AD" w:rsidP="002807BE">
            <w:pPr>
              <w:pStyle w:val="NoSpacing"/>
              <w:rPr>
                <w:b/>
              </w:rPr>
            </w:pPr>
            <w:r w:rsidRPr="00067D5A">
              <w:rPr>
                <w:b/>
              </w:rPr>
              <w:t>Board members looking to join or pass on ideas regarding the Nominations and A&amp;R Committees should send them by email to LB</w:t>
            </w:r>
          </w:p>
        </w:tc>
        <w:tc>
          <w:tcPr>
            <w:tcW w:w="1418" w:type="dxa"/>
            <w:shd w:val="clear" w:color="auto" w:fill="auto"/>
          </w:tcPr>
          <w:p w14:paraId="2F98068F" w14:textId="23AE1527" w:rsidR="00631A01" w:rsidRPr="004C2877" w:rsidRDefault="00A17CB2" w:rsidP="004575A6">
            <w:pPr>
              <w:pStyle w:val="NoSpacing"/>
            </w:pPr>
            <w:r>
              <w:t>A</w:t>
            </w:r>
            <w:r w:rsidR="004575A6">
              <w:t>ll</w:t>
            </w:r>
            <w:r>
              <w:t xml:space="preserve"> Directors</w:t>
            </w:r>
          </w:p>
        </w:tc>
        <w:tc>
          <w:tcPr>
            <w:tcW w:w="1275" w:type="dxa"/>
          </w:tcPr>
          <w:p w14:paraId="764061C8" w14:textId="77777777" w:rsidR="00631A01" w:rsidRPr="004C2877" w:rsidRDefault="00631A01" w:rsidP="002807BE">
            <w:pPr>
              <w:pStyle w:val="NoSpacing"/>
            </w:pPr>
          </w:p>
        </w:tc>
      </w:tr>
      <w:tr w:rsidR="006910A0" w:rsidRPr="001E2FDF" w14:paraId="0D1242AF" w14:textId="77777777" w:rsidTr="004C2877">
        <w:tc>
          <w:tcPr>
            <w:tcW w:w="704" w:type="dxa"/>
            <w:shd w:val="clear" w:color="auto" w:fill="auto"/>
          </w:tcPr>
          <w:p w14:paraId="0E60DE27" w14:textId="7F79FC38" w:rsidR="006910A0" w:rsidRPr="004C2877" w:rsidRDefault="006910A0" w:rsidP="002807BE">
            <w:pPr>
              <w:pStyle w:val="NoSpacing"/>
            </w:pPr>
            <w:r>
              <w:t>4</w:t>
            </w:r>
          </w:p>
        </w:tc>
        <w:tc>
          <w:tcPr>
            <w:tcW w:w="6237" w:type="dxa"/>
            <w:shd w:val="clear" w:color="auto" w:fill="auto"/>
          </w:tcPr>
          <w:p w14:paraId="3537285B" w14:textId="0BE093BC" w:rsidR="006910A0" w:rsidRPr="00067D5A" w:rsidRDefault="006910A0" w:rsidP="006910A0">
            <w:pPr>
              <w:pStyle w:val="NoSpacing"/>
              <w:rPr>
                <w:b/>
              </w:rPr>
            </w:pPr>
            <w:r>
              <w:rPr>
                <w:b/>
              </w:rPr>
              <w:t>NA was requested to prepare a paper with recommendations regarding the Archery Foundation</w:t>
            </w:r>
          </w:p>
        </w:tc>
        <w:tc>
          <w:tcPr>
            <w:tcW w:w="1418" w:type="dxa"/>
            <w:shd w:val="clear" w:color="auto" w:fill="auto"/>
          </w:tcPr>
          <w:p w14:paraId="2013E8A7" w14:textId="6870E80E" w:rsidR="006910A0" w:rsidRDefault="004575A6" w:rsidP="002807BE">
            <w:pPr>
              <w:pStyle w:val="NoSpacing"/>
            </w:pPr>
            <w:r>
              <w:t>NA</w:t>
            </w:r>
          </w:p>
        </w:tc>
        <w:tc>
          <w:tcPr>
            <w:tcW w:w="1275" w:type="dxa"/>
          </w:tcPr>
          <w:p w14:paraId="36D10DFC" w14:textId="77777777" w:rsidR="006910A0" w:rsidRPr="004C2877" w:rsidRDefault="006910A0" w:rsidP="002807BE">
            <w:pPr>
              <w:pStyle w:val="NoSpacing"/>
            </w:pPr>
          </w:p>
        </w:tc>
      </w:tr>
      <w:tr w:rsidR="00E92989" w:rsidRPr="001E2FDF" w14:paraId="0E6BD479" w14:textId="77777777" w:rsidTr="004C2877">
        <w:tc>
          <w:tcPr>
            <w:tcW w:w="704" w:type="dxa"/>
            <w:shd w:val="clear" w:color="auto" w:fill="auto"/>
          </w:tcPr>
          <w:p w14:paraId="57354F09" w14:textId="1257C7DC" w:rsidR="00E92989" w:rsidRDefault="00E92989" w:rsidP="002807BE">
            <w:pPr>
              <w:pStyle w:val="NoSpacing"/>
            </w:pPr>
            <w:r>
              <w:t>5</w:t>
            </w:r>
          </w:p>
        </w:tc>
        <w:tc>
          <w:tcPr>
            <w:tcW w:w="6237" w:type="dxa"/>
            <w:shd w:val="clear" w:color="auto" w:fill="auto"/>
          </w:tcPr>
          <w:p w14:paraId="3325E403" w14:textId="74F13742" w:rsidR="00E92989" w:rsidRDefault="004575A6" w:rsidP="006910A0">
            <w:pPr>
              <w:pStyle w:val="NoSpacing"/>
              <w:rPr>
                <w:b/>
              </w:rPr>
            </w:pPr>
            <w:r>
              <w:rPr>
                <w:b/>
              </w:rPr>
              <w:t>NA to arrange for f</w:t>
            </w:r>
            <w:r w:rsidR="00E92989">
              <w:rPr>
                <w:b/>
              </w:rPr>
              <w:t xml:space="preserve">uture </w:t>
            </w:r>
            <w:r w:rsidR="002A6FD0">
              <w:rPr>
                <w:b/>
              </w:rPr>
              <w:t>4-year</w:t>
            </w:r>
            <w:r w:rsidR="00E92989">
              <w:rPr>
                <w:b/>
              </w:rPr>
              <w:t xml:space="preserve"> outcome</w:t>
            </w:r>
            <w:r w:rsidR="002A6FD0">
              <w:rPr>
                <w:b/>
              </w:rPr>
              <w:t>, reserves forecast to be monitored and revised policy to come to the September Board</w:t>
            </w:r>
          </w:p>
        </w:tc>
        <w:tc>
          <w:tcPr>
            <w:tcW w:w="1418" w:type="dxa"/>
            <w:shd w:val="clear" w:color="auto" w:fill="auto"/>
          </w:tcPr>
          <w:p w14:paraId="4FA91577" w14:textId="2E270380" w:rsidR="00E92989" w:rsidRDefault="004575A6" w:rsidP="002807BE">
            <w:pPr>
              <w:pStyle w:val="NoSpacing"/>
            </w:pPr>
            <w:r>
              <w:t>NA</w:t>
            </w:r>
          </w:p>
        </w:tc>
        <w:tc>
          <w:tcPr>
            <w:tcW w:w="1275" w:type="dxa"/>
          </w:tcPr>
          <w:p w14:paraId="24A94FEC" w14:textId="77777777" w:rsidR="00E92989" w:rsidRPr="004C2877" w:rsidRDefault="00E92989" w:rsidP="002807BE">
            <w:pPr>
              <w:pStyle w:val="NoSpacing"/>
            </w:pPr>
          </w:p>
        </w:tc>
      </w:tr>
      <w:tr w:rsidR="00E92989" w:rsidRPr="001E2FDF" w14:paraId="55D3198D" w14:textId="77777777" w:rsidTr="004C2877">
        <w:tc>
          <w:tcPr>
            <w:tcW w:w="704" w:type="dxa"/>
            <w:shd w:val="clear" w:color="auto" w:fill="auto"/>
          </w:tcPr>
          <w:p w14:paraId="54F2E335" w14:textId="785136EA" w:rsidR="00E92989" w:rsidRDefault="00E92989" w:rsidP="002807BE">
            <w:pPr>
              <w:pStyle w:val="NoSpacing"/>
            </w:pPr>
            <w:r>
              <w:t>6</w:t>
            </w:r>
          </w:p>
        </w:tc>
        <w:tc>
          <w:tcPr>
            <w:tcW w:w="6237" w:type="dxa"/>
            <w:shd w:val="clear" w:color="auto" w:fill="auto"/>
          </w:tcPr>
          <w:p w14:paraId="05034F36" w14:textId="6F617799" w:rsidR="00E92989" w:rsidRPr="009F24AD" w:rsidRDefault="009F24AD" w:rsidP="00E92989">
            <w:pPr>
              <w:pStyle w:val="NoSpacing"/>
            </w:pPr>
            <w:r>
              <w:rPr>
                <w:b/>
              </w:rPr>
              <w:t>NA to arrange for revised closing down costs of the organisation including staff redundancy payments and other costs to be reported back to the next meeting</w:t>
            </w:r>
          </w:p>
        </w:tc>
        <w:tc>
          <w:tcPr>
            <w:tcW w:w="1418" w:type="dxa"/>
            <w:shd w:val="clear" w:color="auto" w:fill="auto"/>
          </w:tcPr>
          <w:p w14:paraId="6B026DC2" w14:textId="60CB18DE" w:rsidR="00E92989" w:rsidRDefault="004575A6" w:rsidP="002807BE">
            <w:pPr>
              <w:pStyle w:val="NoSpacing"/>
            </w:pPr>
            <w:r>
              <w:t>NA</w:t>
            </w:r>
          </w:p>
        </w:tc>
        <w:tc>
          <w:tcPr>
            <w:tcW w:w="1275" w:type="dxa"/>
          </w:tcPr>
          <w:p w14:paraId="57398C95" w14:textId="77777777" w:rsidR="00E92989" w:rsidRPr="004C2877" w:rsidRDefault="00E92989" w:rsidP="002807BE">
            <w:pPr>
              <w:pStyle w:val="NoSpacing"/>
            </w:pPr>
          </w:p>
        </w:tc>
      </w:tr>
      <w:tr w:rsidR="00E92989" w:rsidRPr="001E2FDF" w14:paraId="7944D1ED" w14:textId="77777777" w:rsidTr="004C2877">
        <w:tc>
          <w:tcPr>
            <w:tcW w:w="704" w:type="dxa"/>
            <w:shd w:val="clear" w:color="auto" w:fill="auto"/>
          </w:tcPr>
          <w:p w14:paraId="7CE2C991" w14:textId="20B500F2" w:rsidR="00E92989" w:rsidRDefault="00E92989" w:rsidP="002807BE">
            <w:pPr>
              <w:pStyle w:val="NoSpacing"/>
            </w:pPr>
            <w:r>
              <w:t>7</w:t>
            </w:r>
          </w:p>
        </w:tc>
        <w:tc>
          <w:tcPr>
            <w:tcW w:w="6237" w:type="dxa"/>
            <w:shd w:val="clear" w:color="auto" w:fill="auto"/>
          </w:tcPr>
          <w:p w14:paraId="235BC400" w14:textId="5AF201A7" w:rsidR="00E92989" w:rsidRPr="00E92989" w:rsidRDefault="00E92989" w:rsidP="00E92989">
            <w:pPr>
              <w:pStyle w:val="NoSpacing"/>
              <w:rPr>
                <w:b/>
              </w:rPr>
            </w:pPr>
            <w:r w:rsidRPr="00E92989">
              <w:rPr>
                <w:b/>
              </w:rPr>
              <w:t>All Directors to email LB with suggestions to enable a first draft JD and advertisement to be prepared</w:t>
            </w:r>
          </w:p>
        </w:tc>
        <w:tc>
          <w:tcPr>
            <w:tcW w:w="1418" w:type="dxa"/>
            <w:shd w:val="clear" w:color="auto" w:fill="auto"/>
          </w:tcPr>
          <w:p w14:paraId="127B0573" w14:textId="7DD89490" w:rsidR="00E92989" w:rsidRDefault="004575A6" w:rsidP="002807BE">
            <w:pPr>
              <w:pStyle w:val="NoSpacing"/>
            </w:pPr>
            <w:r>
              <w:t>All Directors</w:t>
            </w:r>
          </w:p>
        </w:tc>
        <w:tc>
          <w:tcPr>
            <w:tcW w:w="1275" w:type="dxa"/>
          </w:tcPr>
          <w:p w14:paraId="148CD144" w14:textId="77777777" w:rsidR="00E92989" w:rsidRPr="004C2877" w:rsidRDefault="00E92989" w:rsidP="002807BE">
            <w:pPr>
              <w:pStyle w:val="NoSpacing"/>
            </w:pPr>
          </w:p>
        </w:tc>
      </w:tr>
      <w:bookmarkEnd w:id="11"/>
      <w:tr w:rsidR="001214C6" w:rsidRPr="001E2FDF" w14:paraId="5247DBC3" w14:textId="77777777" w:rsidTr="004C2877">
        <w:tc>
          <w:tcPr>
            <w:tcW w:w="704" w:type="dxa"/>
            <w:shd w:val="clear" w:color="auto" w:fill="auto"/>
          </w:tcPr>
          <w:p w14:paraId="266EB567" w14:textId="5F4A534B" w:rsidR="001214C6" w:rsidRDefault="00E32D2A" w:rsidP="001214C6">
            <w:pPr>
              <w:pStyle w:val="NoSpacing"/>
            </w:pPr>
            <w:r>
              <w:t>8</w:t>
            </w:r>
          </w:p>
        </w:tc>
        <w:tc>
          <w:tcPr>
            <w:tcW w:w="6237" w:type="dxa"/>
            <w:shd w:val="clear" w:color="auto" w:fill="auto"/>
          </w:tcPr>
          <w:p w14:paraId="0031F20F" w14:textId="1318462D" w:rsidR="001214C6" w:rsidRPr="00E92989" w:rsidRDefault="001214C6" w:rsidP="001214C6">
            <w:pPr>
              <w:pStyle w:val="NoSpacing"/>
              <w:rPr>
                <w:b/>
              </w:rPr>
            </w:pPr>
            <w:r w:rsidRPr="006042B8">
              <w:rPr>
                <w:b/>
              </w:rPr>
              <w:t>NA to prepare a detailed Operation Plan for the September meeting which will link it to the Strategic Plan and be compliant with the Governance code</w:t>
            </w:r>
          </w:p>
        </w:tc>
        <w:tc>
          <w:tcPr>
            <w:tcW w:w="1418" w:type="dxa"/>
            <w:shd w:val="clear" w:color="auto" w:fill="auto"/>
          </w:tcPr>
          <w:p w14:paraId="171FE16C" w14:textId="5848D449" w:rsidR="001214C6" w:rsidRDefault="003B488F" w:rsidP="001214C6">
            <w:pPr>
              <w:pStyle w:val="NoSpacing"/>
            </w:pPr>
            <w:r>
              <w:t>NA</w:t>
            </w:r>
          </w:p>
        </w:tc>
        <w:tc>
          <w:tcPr>
            <w:tcW w:w="1275" w:type="dxa"/>
          </w:tcPr>
          <w:p w14:paraId="3D17BA03" w14:textId="77777777" w:rsidR="001214C6" w:rsidRPr="004C2877" w:rsidRDefault="001214C6" w:rsidP="001214C6">
            <w:pPr>
              <w:pStyle w:val="NoSpacing"/>
            </w:pPr>
          </w:p>
        </w:tc>
      </w:tr>
      <w:tr w:rsidR="001214C6" w:rsidRPr="001E2FDF" w14:paraId="07BF39F3" w14:textId="77777777" w:rsidTr="004C2877">
        <w:tc>
          <w:tcPr>
            <w:tcW w:w="704" w:type="dxa"/>
            <w:shd w:val="clear" w:color="auto" w:fill="auto"/>
          </w:tcPr>
          <w:p w14:paraId="02F4DE07" w14:textId="44FBC4F7" w:rsidR="001214C6" w:rsidRPr="004C2877" w:rsidRDefault="001214C6" w:rsidP="001214C6">
            <w:pPr>
              <w:pStyle w:val="NoSpacing"/>
            </w:pPr>
            <w:bookmarkStart w:id="12" w:name="_Hlk520283251"/>
            <w:r>
              <w:t>9</w:t>
            </w:r>
          </w:p>
        </w:tc>
        <w:tc>
          <w:tcPr>
            <w:tcW w:w="6237" w:type="dxa"/>
            <w:shd w:val="clear" w:color="auto" w:fill="auto"/>
          </w:tcPr>
          <w:p w14:paraId="06F65E9B" w14:textId="5A53985F" w:rsidR="001214C6" w:rsidRDefault="0026240E" w:rsidP="001214C6">
            <w:pPr>
              <w:pStyle w:val="NoSpacing"/>
              <w:rPr>
                <w:b/>
              </w:rPr>
            </w:pPr>
            <w:r w:rsidRPr="006042B8">
              <w:rPr>
                <w:b/>
              </w:rPr>
              <w:t xml:space="preserve">NA to arrange </w:t>
            </w:r>
            <w:r>
              <w:rPr>
                <w:b/>
              </w:rPr>
              <w:t>an update on Coaching for the next meeting</w:t>
            </w:r>
          </w:p>
        </w:tc>
        <w:tc>
          <w:tcPr>
            <w:tcW w:w="1418" w:type="dxa"/>
            <w:shd w:val="clear" w:color="auto" w:fill="auto"/>
          </w:tcPr>
          <w:p w14:paraId="34980C4B" w14:textId="6C28F4BB" w:rsidR="001214C6" w:rsidRPr="004C2877" w:rsidRDefault="001214C6" w:rsidP="001214C6">
            <w:pPr>
              <w:pStyle w:val="NoSpacing"/>
            </w:pPr>
            <w:r>
              <w:t>NA</w:t>
            </w:r>
          </w:p>
        </w:tc>
        <w:tc>
          <w:tcPr>
            <w:tcW w:w="1275" w:type="dxa"/>
          </w:tcPr>
          <w:p w14:paraId="481C7B9E" w14:textId="77777777" w:rsidR="001214C6" w:rsidRPr="004C2877" w:rsidRDefault="001214C6" w:rsidP="001214C6">
            <w:pPr>
              <w:pStyle w:val="NoSpacing"/>
            </w:pPr>
          </w:p>
        </w:tc>
      </w:tr>
      <w:bookmarkEnd w:id="12"/>
      <w:tr w:rsidR="00E32D2A" w:rsidRPr="001E2FDF" w14:paraId="277D976E" w14:textId="77777777" w:rsidTr="004C2877">
        <w:tc>
          <w:tcPr>
            <w:tcW w:w="704" w:type="dxa"/>
            <w:shd w:val="clear" w:color="auto" w:fill="auto"/>
          </w:tcPr>
          <w:p w14:paraId="2DA0A90A" w14:textId="5053F3EC" w:rsidR="00E32D2A" w:rsidRDefault="00E32D2A" w:rsidP="00E32D2A">
            <w:pPr>
              <w:pStyle w:val="NoSpacing"/>
            </w:pPr>
            <w:r>
              <w:t>10</w:t>
            </w:r>
          </w:p>
        </w:tc>
        <w:tc>
          <w:tcPr>
            <w:tcW w:w="6237" w:type="dxa"/>
            <w:shd w:val="clear" w:color="auto" w:fill="auto"/>
          </w:tcPr>
          <w:p w14:paraId="0781A526" w14:textId="2DC59304" w:rsidR="00E32D2A" w:rsidRPr="006042B8" w:rsidRDefault="001772C2" w:rsidP="00E32D2A">
            <w:pPr>
              <w:pStyle w:val="NoSpacing"/>
              <w:rPr>
                <w:b/>
              </w:rPr>
            </w:pPr>
            <w:r w:rsidRPr="006042B8">
              <w:rPr>
                <w:b/>
              </w:rPr>
              <w:t xml:space="preserve">NA to arrange a comms piece for the website to keep members updated </w:t>
            </w:r>
            <w:r>
              <w:rPr>
                <w:b/>
              </w:rPr>
              <w:t xml:space="preserve">on coaching </w:t>
            </w:r>
            <w:r w:rsidRPr="006042B8">
              <w:rPr>
                <w:b/>
              </w:rPr>
              <w:t>with why the change is needed</w:t>
            </w:r>
          </w:p>
        </w:tc>
        <w:tc>
          <w:tcPr>
            <w:tcW w:w="1418" w:type="dxa"/>
            <w:shd w:val="clear" w:color="auto" w:fill="auto"/>
          </w:tcPr>
          <w:p w14:paraId="13A96558" w14:textId="026DF91D" w:rsidR="00E32D2A" w:rsidRDefault="00F0018E" w:rsidP="00E32D2A">
            <w:pPr>
              <w:pStyle w:val="NoSpacing"/>
            </w:pPr>
            <w:r>
              <w:t>NA</w:t>
            </w:r>
          </w:p>
        </w:tc>
        <w:tc>
          <w:tcPr>
            <w:tcW w:w="1275" w:type="dxa"/>
          </w:tcPr>
          <w:p w14:paraId="64A19FD5" w14:textId="77777777" w:rsidR="00E32D2A" w:rsidRPr="004C2877" w:rsidRDefault="00E32D2A" w:rsidP="00E32D2A">
            <w:pPr>
              <w:pStyle w:val="NoSpacing"/>
            </w:pPr>
          </w:p>
        </w:tc>
      </w:tr>
      <w:tr w:rsidR="00E32D2A" w:rsidRPr="001E2FDF" w14:paraId="0EDAE887" w14:textId="77777777" w:rsidTr="004C2877">
        <w:tc>
          <w:tcPr>
            <w:tcW w:w="704" w:type="dxa"/>
            <w:shd w:val="clear" w:color="auto" w:fill="auto"/>
          </w:tcPr>
          <w:p w14:paraId="12881CE1" w14:textId="7F6644F2" w:rsidR="00E32D2A" w:rsidRDefault="00E32D2A" w:rsidP="00E32D2A">
            <w:pPr>
              <w:pStyle w:val="NoSpacing"/>
            </w:pPr>
            <w:r>
              <w:t>11</w:t>
            </w:r>
          </w:p>
        </w:tc>
        <w:tc>
          <w:tcPr>
            <w:tcW w:w="6237" w:type="dxa"/>
            <w:shd w:val="clear" w:color="auto" w:fill="auto"/>
          </w:tcPr>
          <w:p w14:paraId="0AC8A35B" w14:textId="52897B67" w:rsidR="00E32D2A" w:rsidRPr="006042B8" w:rsidRDefault="00E32D2A" w:rsidP="00E32D2A">
            <w:pPr>
              <w:pStyle w:val="NoSpacing"/>
              <w:rPr>
                <w:b/>
              </w:rPr>
            </w:pPr>
            <w:r w:rsidRPr="006042B8">
              <w:rPr>
                <w:b/>
              </w:rPr>
              <w:t>It was requested that NA arranges for the dashboard to be corrected as it currently did not work</w:t>
            </w:r>
          </w:p>
        </w:tc>
        <w:tc>
          <w:tcPr>
            <w:tcW w:w="1418" w:type="dxa"/>
            <w:shd w:val="clear" w:color="auto" w:fill="auto"/>
          </w:tcPr>
          <w:p w14:paraId="4E2F95B3" w14:textId="39D02813" w:rsidR="00E32D2A" w:rsidRDefault="00E32D2A" w:rsidP="00E32D2A">
            <w:pPr>
              <w:pStyle w:val="NoSpacing"/>
            </w:pPr>
            <w:r>
              <w:t>NA</w:t>
            </w:r>
          </w:p>
        </w:tc>
        <w:tc>
          <w:tcPr>
            <w:tcW w:w="1275" w:type="dxa"/>
          </w:tcPr>
          <w:p w14:paraId="128EE459" w14:textId="77777777" w:rsidR="00E32D2A" w:rsidRPr="004C2877" w:rsidRDefault="00E32D2A" w:rsidP="00E32D2A">
            <w:pPr>
              <w:pStyle w:val="NoSpacing"/>
            </w:pPr>
          </w:p>
        </w:tc>
      </w:tr>
      <w:tr w:rsidR="00E32D2A" w:rsidRPr="001E2FDF" w14:paraId="5E5FF4DB" w14:textId="77777777" w:rsidTr="004C2877">
        <w:tc>
          <w:tcPr>
            <w:tcW w:w="704" w:type="dxa"/>
            <w:shd w:val="clear" w:color="auto" w:fill="auto"/>
          </w:tcPr>
          <w:p w14:paraId="20ED3FB6" w14:textId="1137D582" w:rsidR="00E32D2A" w:rsidRDefault="00E32D2A" w:rsidP="00E32D2A">
            <w:pPr>
              <w:pStyle w:val="NoSpacing"/>
            </w:pPr>
            <w:r>
              <w:t>12</w:t>
            </w:r>
          </w:p>
        </w:tc>
        <w:tc>
          <w:tcPr>
            <w:tcW w:w="6237" w:type="dxa"/>
            <w:shd w:val="clear" w:color="auto" w:fill="auto"/>
          </w:tcPr>
          <w:p w14:paraId="48B1F804" w14:textId="0DC320DD" w:rsidR="00E32D2A" w:rsidRPr="006042B8" w:rsidRDefault="00E32D2A" w:rsidP="00E32D2A">
            <w:pPr>
              <w:pStyle w:val="NoSpacing"/>
              <w:rPr>
                <w:b/>
              </w:rPr>
            </w:pPr>
            <w:r w:rsidRPr="00A17CB2">
              <w:rPr>
                <w:b/>
              </w:rPr>
              <w:t>NA to prepare a wider paper for the next meeting on implications to clubs and include additional costs involved notifying Direct members of the AGM</w:t>
            </w:r>
          </w:p>
        </w:tc>
        <w:tc>
          <w:tcPr>
            <w:tcW w:w="1418" w:type="dxa"/>
            <w:shd w:val="clear" w:color="auto" w:fill="auto"/>
          </w:tcPr>
          <w:p w14:paraId="6E84958E" w14:textId="2FF5490A" w:rsidR="00E32D2A" w:rsidRDefault="00E32D2A" w:rsidP="00E32D2A">
            <w:pPr>
              <w:pStyle w:val="NoSpacing"/>
            </w:pPr>
            <w:r>
              <w:t>NA</w:t>
            </w:r>
          </w:p>
        </w:tc>
        <w:tc>
          <w:tcPr>
            <w:tcW w:w="1275" w:type="dxa"/>
          </w:tcPr>
          <w:p w14:paraId="6F6A5C33" w14:textId="77777777" w:rsidR="00E32D2A" w:rsidRPr="004C2877" w:rsidRDefault="00E32D2A" w:rsidP="00E32D2A">
            <w:pPr>
              <w:pStyle w:val="NoSpacing"/>
            </w:pPr>
          </w:p>
        </w:tc>
      </w:tr>
      <w:tr w:rsidR="00E32D2A" w:rsidRPr="001E2FDF" w14:paraId="7845CC49" w14:textId="77777777" w:rsidTr="004C2877">
        <w:tc>
          <w:tcPr>
            <w:tcW w:w="704" w:type="dxa"/>
            <w:shd w:val="clear" w:color="auto" w:fill="auto"/>
          </w:tcPr>
          <w:p w14:paraId="1A9C9102" w14:textId="66534C16" w:rsidR="00E32D2A" w:rsidRDefault="00E32D2A" w:rsidP="00E32D2A">
            <w:pPr>
              <w:pStyle w:val="NoSpacing"/>
            </w:pPr>
            <w:r>
              <w:t>13</w:t>
            </w:r>
          </w:p>
        </w:tc>
        <w:tc>
          <w:tcPr>
            <w:tcW w:w="6237" w:type="dxa"/>
            <w:shd w:val="clear" w:color="auto" w:fill="auto"/>
          </w:tcPr>
          <w:p w14:paraId="0373CA47" w14:textId="7819D22E" w:rsidR="00E32D2A" w:rsidRPr="00E815FA" w:rsidRDefault="00E32D2A" w:rsidP="00E32D2A">
            <w:pPr>
              <w:pStyle w:val="NoSpacing"/>
              <w:rPr>
                <w:b/>
              </w:rPr>
            </w:pPr>
            <w:r w:rsidRPr="00542226">
              <w:rPr>
                <w:b/>
              </w:rPr>
              <w:t xml:space="preserve">NA requested that all Board directors complete a recent online survey by UK Sport before 1 August: </w:t>
            </w:r>
            <w:hyperlink r:id="rId10" w:history="1">
              <w:r w:rsidRPr="00542226">
                <w:rPr>
                  <w:rStyle w:val="Hyperlink"/>
                  <w:rFonts w:cstheme="minorHAnsi"/>
                  <w:b/>
                  <w:bCs/>
                  <w:szCs w:val="24"/>
                </w:rPr>
                <w:t>https://survey.euro.confirmit.com/wix/1/p1865845301.aspx</w:t>
              </w:r>
            </w:hyperlink>
            <w:r w:rsidRPr="00542226">
              <w:rPr>
                <w:b/>
              </w:rPr>
              <w:t xml:space="preserve"> </w:t>
            </w:r>
          </w:p>
        </w:tc>
        <w:tc>
          <w:tcPr>
            <w:tcW w:w="1418" w:type="dxa"/>
            <w:shd w:val="clear" w:color="auto" w:fill="auto"/>
          </w:tcPr>
          <w:p w14:paraId="0C23C363" w14:textId="44127BA2" w:rsidR="00E32D2A" w:rsidRDefault="00E32D2A" w:rsidP="00E32D2A">
            <w:pPr>
              <w:pStyle w:val="NoSpacing"/>
            </w:pPr>
            <w:r>
              <w:t>NA</w:t>
            </w:r>
          </w:p>
        </w:tc>
        <w:tc>
          <w:tcPr>
            <w:tcW w:w="1275" w:type="dxa"/>
          </w:tcPr>
          <w:p w14:paraId="530B6C47" w14:textId="77777777" w:rsidR="00E32D2A" w:rsidRPr="004C2877" w:rsidRDefault="00E32D2A" w:rsidP="00E32D2A">
            <w:pPr>
              <w:pStyle w:val="NoSpacing"/>
            </w:pPr>
          </w:p>
        </w:tc>
      </w:tr>
      <w:tr w:rsidR="00E32D2A" w:rsidRPr="001E2FDF" w14:paraId="768D1448" w14:textId="77777777" w:rsidTr="004C2877">
        <w:tc>
          <w:tcPr>
            <w:tcW w:w="704" w:type="dxa"/>
            <w:shd w:val="clear" w:color="auto" w:fill="auto"/>
          </w:tcPr>
          <w:p w14:paraId="060BF81A" w14:textId="605E364C" w:rsidR="00E32D2A" w:rsidRPr="004C2877" w:rsidRDefault="00E32D2A" w:rsidP="00E32D2A">
            <w:pPr>
              <w:pStyle w:val="NoSpacing"/>
            </w:pPr>
            <w:r>
              <w:t>14</w:t>
            </w:r>
          </w:p>
        </w:tc>
        <w:tc>
          <w:tcPr>
            <w:tcW w:w="6237" w:type="dxa"/>
            <w:shd w:val="clear" w:color="auto" w:fill="auto"/>
          </w:tcPr>
          <w:p w14:paraId="1439B858" w14:textId="4FFA7E63" w:rsidR="00E32D2A" w:rsidRDefault="00E32D2A" w:rsidP="00E32D2A">
            <w:pPr>
              <w:pStyle w:val="NoSpacing"/>
              <w:rPr>
                <w:b/>
              </w:rPr>
            </w:pPr>
            <w:r w:rsidRPr="00542226">
              <w:rPr>
                <w:b/>
              </w:rPr>
              <w:t>NA to arrange for a membership paper with recommendations on reversing the under 18 fee and en bloc fees</w:t>
            </w:r>
          </w:p>
        </w:tc>
        <w:tc>
          <w:tcPr>
            <w:tcW w:w="1418" w:type="dxa"/>
            <w:shd w:val="clear" w:color="auto" w:fill="auto"/>
          </w:tcPr>
          <w:p w14:paraId="0561B29B" w14:textId="571186D5" w:rsidR="00E32D2A" w:rsidRPr="004C2877" w:rsidRDefault="00E32D2A" w:rsidP="00E32D2A">
            <w:pPr>
              <w:pStyle w:val="NoSpacing"/>
            </w:pPr>
            <w:r>
              <w:t>NA</w:t>
            </w:r>
          </w:p>
        </w:tc>
        <w:tc>
          <w:tcPr>
            <w:tcW w:w="1275" w:type="dxa"/>
          </w:tcPr>
          <w:p w14:paraId="100DA559" w14:textId="77777777" w:rsidR="00E32D2A" w:rsidRPr="004C2877" w:rsidRDefault="00E32D2A" w:rsidP="00E32D2A">
            <w:pPr>
              <w:pStyle w:val="NoSpacing"/>
            </w:pPr>
          </w:p>
        </w:tc>
      </w:tr>
      <w:tr w:rsidR="00E32D2A" w:rsidRPr="001E2FDF" w14:paraId="615EB5F9" w14:textId="77777777" w:rsidTr="004C2877">
        <w:tc>
          <w:tcPr>
            <w:tcW w:w="704" w:type="dxa"/>
            <w:shd w:val="clear" w:color="auto" w:fill="auto"/>
          </w:tcPr>
          <w:p w14:paraId="49B63B79" w14:textId="12D582A5" w:rsidR="00E32D2A" w:rsidRDefault="00E32D2A" w:rsidP="00E32D2A">
            <w:pPr>
              <w:pStyle w:val="NoSpacing"/>
            </w:pPr>
            <w:r>
              <w:t>15</w:t>
            </w:r>
          </w:p>
        </w:tc>
        <w:tc>
          <w:tcPr>
            <w:tcW w:w="6237" w:type="dxa"/>
            <w:shd w:val="clear" w:color="auto" w:fill="auto"/>
          </w:tcPr>
          <w:p w14:paraId="6F147E33" w14:textId="0FC44864" w:rsidR="00E32D2A" w:rsidRDefault="00E32D2A" w:rsidP="00E32D2A">
            <w:pPr>
              <w:pStyle w:val="NoSpacing"/>
              <w:rPr>
                <w:b/>
              </w:rPr>
            </w:pPr>
            <w:r w:rsidRPr="00542226">
              <w:rPr>
                <w:b/>
              </w:rPr>
              <w:t>NA to liaise with ER regarding the analysis and prepare a paper for the September or November meeting</w:t>
            </w:r>
          </w:p>
        </w:tc>
        <w:tc>
          <w:tcPr>
            <w:tcW w:w="1418" w:type="dxa"/>
            <w:shd w:val="clear" w:color="auto" w:fill="auto"/>
          </w:tcPr>
          <w:p w14:paraId="003A644A" w14:textId="6971988B" w:rsidR="00E32D2A" w:rsidRDefault="00E32D2A" w:rsidP="00E32D2A">
            <w:pPr>
              <w:pStyle w:val="NoSpacing"/>
            </w:pPr>
            <w:r>
              <w:t>NA</w:t>
            </w:r>
          </w:p>
        </w:tc>
        <w:tc>
          <w:tcPr>
            <w:tcW w:w="1275" w:type="dxa"/>
          </w:tcPr>
          <w:p w14:paraId="5B2624CD" w14:textId="77777777" w:rsidR="00E32D2A" w:rsidRPr="004C2877" w:rsidRDefault="00E32D2A" w:rsidP="00E32D2A">
            <w:pPr>
              <w:pStyle w:val="NoSpacing"/>
            </w:pPr>
          </w:p>
        </w:tc>
      </w:tr>
      <w:tr w:rsidR="00E32D2A" w:rsidRPr="001E2FDF" w14:paraId="750F9F3C" w14:textId="77777777" w:rsidTr="004C2877">
        <w:tc>
          <w:tcPr>
            <w:tcW w:w="704" w:type="dxa"/>
            <w:shd w:val="clear" w:color="auto" w:fill="auto"/>
          </w:tcPr>
          <w:p w14:paraId="5C2BA73C" w14:textId="6E55677B" w:rsidR="00E32D2A" w:rsidRPr="004C2877" w:rsidRDefault="00E32D2A" w:rsidP="00E32D2A">
            <w:pPr>
              <w:pStyle w:val="NoSpacing"/>
            </w:pPr>
            <w:r>
              <w:t>16</w:t>
            </w:r>
          </w:p>
        </w:tc>
        <w:tc>
          <w:tcPr>
            <w:tcW w:w="6237" w:type="dxa"/>
            <w:shd w:val="clear" w:color="auto" w:fill="auto"/>
          </w:tcPr>
          <w:p w14:paraId="11BB99B8" w14:textId="4699A7B9" w:rsidR="00E32D2A" w:rsidRDefault="00E32D2A" w:rsidP="00E32D2A">
            <w:pPr>
              <w:pStyle w:val="NoSpacing"/>
              <w:rPr>
                <w:b/>
              </w:rPr>
            </w:pPr>
            <w:r w:rsidRPr="00542226">
              <w:rPr>
                <w:b/>
              </w:rPr>
              <w:t>NA to arrange for the Staff Recruitment process to be revised to show candidates as ‘blind’ to the recruiting manager instead of named</w:t>
            </w:r>
          </w:p>
        </w:tc>
        <w:tc>
          <w:tcPr>
            <w:tcW w:w="1418" w:type="dxa"/>
            <w:shd w:val="clear" w:color="auto" w:fill="auto"/>
          </w:tcPr>
          <w:p w14:paraId="6504D10D" w14:textId="099194E1" w:rsidR="00E32D2A" w:rsidRPr="004C2877" w:rsidRDefault="00E32D2A" w:rsidP="00E32D2A">
            <w:pPr>
              <w:pStyle w:val="NoSpacing"/>
            </w:pPr>
            <w:r>
              <w:t>NA</w:t>
            </w:r>
          </w:p>
        </w:tc>
        <w:tc>
          <w:tcPr>
            <w:tcW w:w="1275" w:type="dxa"/>
          </w:tcPr>
          <w:p w14:paraId="04D4DC2F" w14:textId="77777777" w:rsidR="00E32D2A" w:rsidRPr="004C2877" w:rsidRDefault="00E32D2A" w:rsidP="00E32D2A">
            <w:pPr>
              <w:pStyle w:val="NoSpacing"/>
            </w:pPr>
          </w:p>
        </w:tc>
      </w:tr>
      <w:tr w:rsidR="00E32D2A" w:rsidRPr="001E2FDF" w14:paraId="665624D0" w14:textId="77777777" w:rsidTr="004C2877">
        <w:tc>
          <w:tcPr>
            <w:tcW w:w="704" w:type="dxa"/>
            <w:shd w:val="clear" w:color="auto" w:fill="auto"/>
          </w:tcPr>
          <w:p w14:paraId="3433A8C3" w14:textId="2CD71572" w:rsidR="00E32D2A" w:rsidRPr="004C2877" w:rsidRDefault="00E32D2A" w:rsidP="00E32D2A">
            <w:pPr>
              <w:pStyle w:val="NoSpacing"/>
            </w:pPr>
            <w:r>
              <w:t>17</w:t>
            </w:r>
          </w:p>
        </w:tc>
        <w:tc>
          <w:tcPr>
            <w:tcW w:w="6237" w:type="dxa"/>
            <w:shd w:val="clear" w:color="auto" w:fill="auto"/>
          </w:tcPr>
          <w:p w14:paraId="3CDE1044" w14:textId="302B7517" w:rsidR="00E32D2A" w:rsidRDefault="00EA037F" w:rsidP="00E32D2A">
            <w:pPr>
              <w:pStyle w:val="NoSpacing"/>
              <w:rPr>
                <w:b/>
              </w:rPr>
            </w:pPr>
            <w:r w:rsidRPr="00542226">
              <w:rPr>
                <w:b/>
              </w:rPr>
              <w:t>NA to arrange for an update on the Commercial areas for the next Board meeting e</w:t>
            </w:r>
            <w:r>
              <w:rPr>
                <w:b/>
              </w:rPr>
              <w:t>.</w:t>
            </w:r>
            <w:r w:rsidRPr="00542226">
              <w:rPr>
                <w:b/>
              </w:rPr>
              <w:t>g</w:t>
            </w:r>
            <w:r>
              <w:rPr>
                <w:b/>
              </w:rPr>
              <w:t>.</w:t>
            </w:r>
            <w:r w:rsidRPr="00542226">
              <w:rPr>
                <w:b/>
              </w:rPr>
              <w:t xml:space="preserve"> names and map how far along are negotiations</w:t>
            </w:r>
            <w:r>
              <w:rPr>
                <w:b/>
              </w:rPr>
              <w:t xml:space="preserve"> - particularly noting those commercial organisations that had expressed an interest last year but had said that they had already allocated budgets for that financial year</w:t>
            </w:r>
            <w:r w:rsidR="00E32D2A" w:rsidRPr="00542226">
              <w:rPr>
                <w:b/>
              </w:rPr>
              <w:t xml:space="preserve"> </w:t>
            </w:r>
          </w:p>
        </w:tc>
        <w:tc>
          <w:tcPr>
            <w:tcW w:w="1418" w:type="dxa"/>
            <w:shd w:val="clear" w:color="auto" w:fill="auto"/>
          </w:tcPr>
          <w:p w14:paraId="2E22C8DC" w14:textId="3BBCAD1F" w:rsidR="00E32D2A" w:rsidRPr="004C2877" w:rsidRDefault="00E32D2A" w:rsidP="00E32D2A">
            <w:pPr>
              <w:pStyle w:val="NoSpacing"/>
            </w:pPr>
            <w:r>
              <w:t>NA</w:t>
            </w:r>
          </w:p>
        </w:tc>
        <w:tc>
          <w:tcPr>
            <w:tcW w:w="1275" w:type="dxa"/>
          </w:tcPr>
          <w:p w14:paraId="078076B1" w14:textId="77777777" w:rsidR="00E32D2A" w:rsidRPr="004C2877" w:rsidRDefault="00E32D2A" w:rsidP="00E32D2A">
            <w:pPr>
              <w:pStyle w:val="NoSpacing"/>
            </w:pPr>
          </w:p>
        </w:tc>
      </w:tr>
      <w:tr w:rsidR="00E32D2A" w:rsidRPr="001E2FDF" w14:paraId="004B9BBA" w14:textId="77777777" w:rsidTr="004C2877">
        <w:tc>
          <w:tcPr>
            <w:tcW w:w="704" w:type="dxa"/>
            <w:shd w:val="clear" w:color="auto" w:fill="auto"/>
          </w:tcPr>
          <w:p w14:paraId="529B3921" w14:textId="0FA8CC9C" w:rsidR="00E32D2A" w:rsidRDefault="00E32D2A" w:rsidP="00E32D2A">
            <w:pPr>
              <w:pStyle w:val="NoSpacing"/>
            </w:pPr>
            <w:r>
              <w:t>18</w:t>
            </w:r>
          </w:p>
        </w:tc>
        <w:tc>
          <w:tcPr>
            <w:tcW w:w="6237" w:type="dxa"/>
            <w:shd w:val="clear" w:color="auto" w:fill="auto"/>
          </w:tcPr>
          <w:p w14:paraId="27EB8B2B" w14:textId="4725E106" w:rsidR="00E32D2A" w:rsidRPr="00542226" w:rsidRDefault="00E32D2A" w:rsidP="00E32D2A">
            <w:pPr>
              <w:pStyle w:val="NoSpacing"/>
              <w:rPr>
                <w:b/>
              </w:rPr>
            </w:pPr>
            <w:r w:rsidRPr="00542226">
              <w:rPr>
                <w:b/>
              </w:rPr>
              <w:t>LR to send contact details for Graze</w:t>
            </w:r>
            <w:r>
              <w:rPr>
                <w:b/>
              </w:rPr>
              <w:t xml:space="preserve"> t</w:t>
            </w:r>
            <w:r w:rsidRPr="00542226">
              <w:rPr>
                <w:b/>
              </w:rPr>
              <w:t>o NA</w:t>
            </w:r>
          </w:p>
        </w:tc>
        <w:tc>
          <w:tcPr>
            <w:tcW w:w="1418" w:type="dxa"/>
            <w:shd w:val="clear" w:color="auto" w:fill="auto"/>
          </w:tcPr>
          <w:p w14:paraId="1246C4D8" w14:textId="77777777" w:rsidR="00E32D2A" w:rsidRDefault="00E32D2A" w:rsidP="00E32D2A">
            <w:pPr>
              <w:pStyle w:val="NoSpacing"/>
            </w:pPr>
          </w:p>
        </w:tc>
        <w:tc>
          <w:tcPr>
            <w:tcW w:w="1275" w:type="dxa"/>
          </w:tcPr>
          <w:p w14:paraId="3FFA4C3D" w14:textId="77777777" w:rsidR="00E32D2A" w:rsidRPr="004C2877" w:rsidRDefault="00E32D2A" w:rsidP="00E32D2A">
            <w:pPr>
              <w:pStyle w:val="NoSpacing"/>
            </w:pPr>
          </w:p>
        </w:tc>
      </w:tr>
      <w:tr w:rsidR="00E32D2A" w:rsidRPr="001E2FDF" w14:paraId="76EB2DF0" w14:textId="77777777" w:rsidTr="004C2877">
        <w:tc>
          <w:tcPr>
            <w:tcW w:w="704" w:type="dxa"/>
            <w:shd w:val="clear" w:color="auto" w:fill="auto"/>
          </w:tcPr>
          <w:p w14:paraId="3352C226" w14:textId="70978FFB" w:rsidR="00E32D2A" w:rsidRDefault="00E32D2A" w:rsidP="00E32D2A">
            <w:pPr>
              <w:pStyle w:val="NoSpacing"/>
            </w:pPr>
            <w:r>
              <w:t>19</w:t>
            </w:r>
          </w:p>
        </w:tc>
        <w:tc>
          <w:tcPr>
            <w:tcW w:w="6237" w:type="dxa"/>
            <w:shd w:val="clear" w:color="auto" w:fill="auto"/>
          </w:tcPr>
          <w:p w14:paraId="08EEF337" w14:textId="46EE9F33" w:rsidR="00E32D2A" w:rsidRPr="00542226" w:rsidRDefault="00E32D2A" w:rsidP="00E32D2A">
            <w:pPr>
              <w:pStyle w:val="NoSpacing"/>
              <w:rPr>
                <w:b/>
              </w:rPr>
            </w:pPr>
            <w:r w:rsidRPr="00542226">
              <w:rPr>
                <w:b/>
              </w:rPr>
              <w:t>NA to arrange a paper to be presented to the next Board meeting to clarify the requirements of the Disciplinary panel</w:t>
            </w:r>
          </w:p>
        </w:tc>
        <w:tc>
          <w:tcPr>
            <w:tcW w:w="1418" w:type="dxa"/>
            <w:shd w:val="clear" w:color="auto" w:fill="auto"/>
          </w:tcPr>
          <w:p w14:paraId="51F53C6D" w14:textId="7B5A9EBE" w:rsidR="00E32D2A" w:rsidRPr="004C2877" w:rsidRDefault="00E32D2A" w:rsidP="00E32D2A">
            <w:pPr>
              <w:pStyle w:val="NoSpacing"/>
            </w:pPr>
            <w:r>
              <w:t>NA</w:t>
            </w:r>
          </w:p>
        </w:tc>
        <w:tc>
          <w:tcPr>
            <w:tcW w:w="1275" w:type="dxa"/>
          </w:tcPr>
          <w:p w14:paraId="481C0B52" w14:textId="77777777" w:rsidR="00E32D2A" w:rsidRPr="004C2877" w:rsidRDefault="00E32D2A" w:rsidP="00E32D2A">
            <w:pPr>
              <w:pStyle w:val="NoSpacing"/>
            </w:pPr>
          </w:p>
        </w:tc>
      </w:tr>
      <w:tr w:rsidR="00E32D2A" w:rsidRPr="001E2FDF" w14:paraId="1BDE1E00" w14:textId="77777777" w:rsidTr="004C2877">
        <w:tc>
          <w:tcPr>
            <w:tcW w:w="704" w:type="dxa"/>
            <w:shd w:val="clear" w:color="auto" w:fill="auto"/>
          </w:tcPr>
          <w:p w14:paraId="44850721" w14:textId="20678A33" w:rsidR="00E32D2A" w:rsidRDefault="00E32D2A" w:rsidP="00E32D2A">
            <w:pPr>
              <w:pStyle w:val="NoSpacing"/>
            </w:pPr>
            <w:r>
              <w:t>20</w:t>
            </w:r>
          </w:p>
        </w:tc>
        <w:tc>
          <w:tcPr>
            <w:tcW w:w="6237" w:type="dxa"/>
            <w:shd w:val="clear" w:color="auto" w:fill="auto"/>
          </w:tcPr>
          <w:p w14:paraId="3E6F68A9" w14:textId="033D4943" w:rsidR="00E32D2A" w:rsidRPr="00542226" w:rsidRDefault="00E32D2A" w:rsidP="00E32D2A">
            <w:pPr>
              <w:pStyle w:val="NoSpacing"/>
              <w:rPr>
                <w:b/>
              </w:rPr>
            </w:pPr>
            <w:r w:rsidRPr="00542226">
              <w:rPr>
                <w:b/>
              </w:rPr>
              <w:t>NA to arrange for Board Safeguarding training as well as Regional Safeguarding training</w:t>
            </w:r>
          </w:p>
        </w:tc>
        <w:tc>
          <w:tcPr>
            <w:tcW w:w="1418" w:type="dxa"/>
            <w:shd w:val="clear" w:color="auto" w:fill="auto"/>
          </w:tcPr>
          <w:p w14:paraId="530EF5E8" w14:textId="41B51F2A" w:rsidR="00E32D2A" w:rsidRPr="004C2877" w:rsidRDefault="00E32D2A" w:rsidP="00E32D2A">
            <w:pPr>
              <w:pStyle w:val="NoSpacing"/>
            </w:pPr>
            <w:r>
              <w:t>NA</w:t>
            </w:r>
          </w:p>
        </w:tc>
        <w:tc>
          <w:tcPr>
            <w:tcW w:w="1275" w:type="dxa"/>
          </w:tcPr>
          <w:p w14:paraId="7FFCAF4D" w14:textId="77777777" w:rsidR="00E32D2A" w:rsidRPr="004C2877" w:rsidRDefault="00E32D2A" w:rsidP="00E32D2A">
            <w:pPr>
              <w:pStyle w:val="NoSpacing"/>
            </w:pPr>
          </w:p>
        </w:tc>
      </w:tr>
      <w:tr w:rsidR="00E32D2A" w:rsidRPr="001E2FDF" w14:paraId="4C30DCE8" w14:textId="77777777" w:rsidTr="004C2877">
        <w:tc>
          <w:tcPr>
            <w:tcW w:w="704" w:type="dxa"/>
            <w:shd w:val="clear" w:color="auto" w:fill="auto"/>
          </w:tcPr>
          <w:p w14:paraId="32A69260" w14:textId="55A486E4" w:rsidR="00E32D2A" w:rsidRDefault="00E32D2A" w:rsidP="00E32D2A">
            <w:pPr>
              <w:pStyle w:val="NoSpacing"/>
            </w:pPr>
            <w:r>
              <w:lastRenderedPageBreak/>
              <w:t>21</w:t>
            </w:r>
          </w:p>
        </w:tc>
        <w:tc>
          <w:tcPr>
            <w:tcW w:w="6237" w:type="dxa"/>
            <w:shd w:val="clear" w:color="auto" w:fill="auto"/>
          </w:tcPr>
          <w:p w14:paraId="3B4A3928" w14:textId="67E9B76A" w:rsidR="00E32D2A" w:rsidRPr="00542226" w:rsidRDefault="00F0018E" w:rsidP="00E32D2A">
            <w:pPr>
              <w:pStyle w:val="NoSpacing"/>
              <w:rPr>
                <w:b/>
              </w:rPr>
            </w:pPr>
            <w:r>
              <w:rPr>
                <w:b/>
              </w:rPr>
              <w:t xml:space="preserve">Sports resolution tracing.  </w:t>
            </w:r>
            <w:r w:rsidR="00E32D2A" w:rsidRPr="00CD1770">
              <w:rPr>
                <w:b/>
              </w:rPr>
              <w:t>Any further comments to be reported back to BM by next week with the revised tracking to be sent out by 10 August</w:t>
            </w:r>
          </w:p>
        </w:tc>
        <w:tc>
          <w:tcPr>
            <w:tcW w:w="1418" w:type="dxa"/>
            <w:shd w:val="clear" w:color="auto" w:fill="auto"/>
          </w:tcPr>
          <w:p w14:paraId="297F7A91" w14:textId="7A1D9728" w:rsidR="00E32D2A" w:rsidRPr="004C2877" w:rsidRDefault="00E32D2A" w:rsidP="00E32D2A">
            <w:pPr>
              <w:pStyle w:val="NoSpacing"/>
            </w:pPr>
            <w:r>
              <w:t>All Directors</w:t>
            </w:r>
          </w:p>
        </w:tc>
        <w:tc>
          <w:tcPr>
            <w:tcW w:w="1275" w:type="dxa"/>
          </w:tcPr>
          <w:p w14:paraId="1A8DC7A6" w14:textId="77777777" w:rsidR="00E32D2A" w:rsidRPr="004C2877" w:rsidRDefault="00E32D2A" w:rsidP="00E32D2A">
            <w:pPr>
              <w:pStyle w:val="NoSpacing"/>
            </w:pPr>
          </w:p>
        </w:tc>
      </w:tr>
      <w:tr w:rsidR="00E32D2A" w:rsidRPr="001E2FDF" w14:paraId="7AFC98C1" w14:textId="77777777" w:rsidTr="004C2877">
        <w:tc>
          <w:tcPr>
            <w:tcW w:w="704" w:type="dxa"/>
            <w:shd w:val="clear" w:color="auto" w:fill="auto"/>
          </w:tcPr>
          <w:p w14:paraId="3DAD9813" w14:textId="26CE2633" w:rsidR="00E32D2A" w:rsidRDefault="00E32D2A" w:rsidP="00E32D2A">
            <w:pPr>
              <w:pStyle w:val="NoSpacing"/>
            </w:pPr>
            <w:r>
              <w:t>22</w:t>
            </w:r>
          </w:p>
        </w:tc>
        <w:tc>
          <w:tcPr>
            <w:tcW w:w="6237" w:type="dxa"/>
            <w:shd w:val="clear" w:color="auto" w:fill="auto"/>
          </w:tcPr>
          <w:p w14:paraId="47AFDBC1" w14:textId="4F3E15C7" w:rsidR="00E32D2A" w:rsidRPr="00CD1770" w:rsidRDefault="00E32D2A" w:rsidP="00E32D2A">
            <w:pPr>
              <w:pStyle w:val="NoSpacing"/>
              <w:rPr>
                <w:b/>
              </w:rPr>
            </w:pPr>
            <w:r w:rsidRPr="00A17CB2">
              <w:rPr>
                <w:b/>
              </w:rPr>
              <w:t>The Board noted that the wrong rate for travel had been paid on manual expense claims.  As part the expenses are now done online through Concur, Board members were asked to contact Chloe Gallier in Finance for training</w:t>
            </w:r>
          </w:p>
        </w:tc>
        <w:tc>
          <w:tcPr>
            <w:tcW w:w="1418" w:type="dxa"/>
            <w:shd w:val="clear" w:color="auto" w:fill="auto"/>
          </w:tcPr>
          <w:p w14:paraId="408E6690" w14:textId="34190E61" w:rsidR="00E32D2A" w:rsidRPr="004C2877" w:rsidRDefault="00E32D2A" w:rsidP="00E32D2A">
            <w:pPr>
              <w:pStyle w:val="NoSpacing"/>
            </w:pPr>
            <w:r>
              <w:t>All Directors</w:t>
            </w:r>
          </w:p>
        </w:tc>
        <w:tc>
          <w:tcPr>
            <w:tcW w:w="1275" w:type="dxa"/>
          </w:tcPr>
          <w:p w14:paraId="320167EC" w14:textId="77777777" w:rsidR="00E32D2A" w:rsidRPr="004C2877" w:rsidRDefault="00E32D2A" w:rsidP="00E32D2A">
            <w:pPr>
              <w:pStyle w:val="NoSpacing"/>
            </w:pPr>
          </w:p>
        </w:tc>
      </w:tr>
    </w:tbl>
    <w:p w14:paraId="000FB8A3" w14:textId="62E080A6" w:rsidR="00EE687F" w:rsidRDefault="00EE687F" w:rsidP="00EE687F">
      <w:pPr>
        <w:pStyle w:val="Default"/>
        <w:tabs>
          <w:tab w:val="left" w:pos="1326"/>
        </w:tabs>
        <w:rPr>
          <w:rFonts w:cs="Calibri"/>
          <w:sz w:val="20"/>
          <w:szCs w:val="20"/>
        </w:rPr>
      </w:pPr>
    </w:p>
    <w:p w14:paraId="59B45A83" w14:textId="7701373E" w:rsidR="00751679" w:rsidRDefault="00751679" w:rsidP="00EE687F">
      <w:pPr>
        <w:pStyle w:val="Default"/>
        <w:tabs>
          <w:tab w:val="left" w:pos="1326"/>
        </w:tabs>
        <w:rPr>
          <w:rFonts w:cs="Calibri"/>
          <w:sz w:val="20"/>
          <w:szCs w:val="20"/>
        </w:rPr>
      </w:pPr>
    </w:p>
    <w:p w14:paraId="04B135B2" w14:textId="1D659DFF" w:rsidR="00751679" w:rsidRDefault="00751679" w:rsidP="00EE687F">
      <w:pPr>
        <w:pStyle w:val="Default"/>
        <w:tabs>
          <w:tab w:val="left" w:pos="1326"/>
        </w:tabs>
        <w:rPr>
          <w:rFonts w:cs="Calibri"/>
          <w:sz w:val="20"/>
          <w:szCs w:val="20"/>
        </w:rPr>
      </w:pPr>
    </w:p>
    <w:p w14:paraId="5E6AF92E" w14:textId="48E646BB" w:rsidR="00751679" w:rsidRDefault="00751679" w:rsidP="00EE687F">
      <w:pPr>
        <w:pStyle w:val="Default"/>
        <w:tabs>
          <w:tab w:val="left" w:pos="1326"/>
        </w:tabs>
        <w:rPr>
          <w:rFonts w:cs="Calibri"/>
          <w:sz w:val="20"/>
          <w:szCs w:val="20"/>
        </w:rPr>
      </w:pPr>
    </w:p>
    <w:p w14:paraId="453458C9" w14:textId="043F0398" w:rsidR="00751679" w:rsidRDefault="00751679" w:rsidP="00EE687F">
      <w:pPr>
        <w:pStyle w:val="Default"/>
        <w:tabs>
          <w:tab w:val="left" w:pos="1326"/>
        </w:tabs>
        <w:rPr>
          <w:rFonts w:cs="Calibri"/>
          <w:sz w:val="20"/>
          <w:szCs w:val="20"/>
        </w:rPr>
      </w:pPr>
    </w:p>
    <w:p w14:paraId="00799944" w14:textId="53F97E46" w:rsidR="00751679" w:rsidRDefault="00751679" w:rsidP="00EE687F">
      <w:pPr>
        <w:pStyle w:val="Default"/>
        <w:tabs>
          <w:tab w:val="left" w:pos="1326"/>
        </w:tabs>
        <w:rPr>
          <w:rFonts w:cs="Calibri"/>
          <w:sz w:val="20"/>
          <w:szCs w:val="20"/>
        </w:rPr>
      </w:pPr>
    </w:p>
    <w:p w14:paraId="256E2297" w14:textId="0D31D406" w:rsidR="00751679" w:rsidRDefault="00751679" w:rsidP="00EE687F">
      <w:pPr>
        <w:pStyle w:val="Default"/>
        <w:tabs>
          <w:tab w:val="left" w:pos="1326"/>
        </w:tabs>
        <w:rPr>
          <w:rFonts w:cs="Calibri"/>
          <w:sz w:val="20"/>
          <w:szCs w:val="20"/>
        </w:rPr>
      </w:pPr>
    </w:p>
    <w:p w14:paraId="4B9FA380" w14:textId="46503D9E" w:rsidR="00751679" w:rsidRDefault="00751679" w:rsidP="00EE687F">
      <w:pPr>
        <w:pStyle w:val="Default"/>
        <w:tabs>
          <w:tab w:val="left" w:pos="1326"/>
        </w:tabs>
        <w:rPr>
          <w:rFonts w:cs="Calibri"/>
          <w:sz w:val="20"/>
          <w:szCs w:val="20"/>
        </w:rPr>
      </w:pPr>
    </w:p>
    <w:p w14:paraId="0F58A141" w14:textId="562EFFB2" w:rsidR="00751679" w:rsidRDefault="00751679" w:rsidP="00EE687F">
      <w:pPr>
        <w:pStyle w:val="Default"/>
        <w:tabs>
          <w:tab w:val="left" w:pos="1326"/>
        </w:tabs>
        <w:rPr>
          <w:rFonts w:cs="Calibri"/>
          <w:sz w:val="20"/>
          <w:szCs w:val="20"/>
        </w:rPr>
      </w:pPr>
    </w:p>
    <w:p w14:paraId="64143BA2" w14:textId="7740AC3C" w:rsidR="00751679" w:rsidRDefault="00751679" w:rsidP="00EE687F">
      <w:pPr>
        <w:pStyle w:val="Default"/>
        <w:tabs>
          <w:tab w:val="left" w:pos="1326"/>
        </w:tabs>
        <w:rPr>
          <w:rFonts w:cs="Calibri"/>
          <w:sz w:val="20"/>
          <w:szCs w:val="20"/>
        </w:rPr>
      </w:pPr>
    </w:p>
    <w:p w14:paraId="071C79B4" w14:textId="6A75A443" w:rsidR="00751679" w:rsidRDefault="00751679" w:rsidP="00EE687F">
      <w:pPr>
        <w:pStyle w:val="Default"/>
        <w:tabs>
          <w:tab w:val="left" w:pos="1326"/>
        </w:tabs>
        <w:rPr>
          <w:rFonts w:cs="Calibri"/>
          <w:sz w:val="20"/>
          <w:szCs w:val="20"/>
        </w:rPr>
      </w:pPr>
    </w:p>
    <w:p w14:paraId="3E2B8F2F" w14:textId="2820C6AE" w:rsidR="00751679" w:rsidRDefault="00751679" w:rsidP="00EE687F">
      <w:pPr>
        <w:pStyle w:val="Default"/>
        <w:tabs>
          <w:tab w:val="left" w:pos="1326"/>
        </w:tabs>
        <w:rPr>
          <w:rFonts w:cs="Calibri"/>
          <w:sz w:val="20"/>
          <w:szCs w:val="20"/>
        </w:rPr>
      </w:pPr>
    </w:p>
    <w:p w14:paraId="0C72DB6E" w14:textId="2D58B2C0" w:rsidR="00751679" w:rsidRDefault="00751679" w:rsidP="00EE687F">
      <w:pPr>
        <w:pStyle w:val="Default"/>
        <w:tabs>
          <w:tab w:val="left" w:pos="1326"/>
        </w:tabs>
        <w:rPr>
          <w:rFonts w:cs="Calibri"/>
          <w:sz w:val="20"/>
          <w:szCs w:val="20"/>
        </w:rPr>
      </w:pPr>
    </w:p>
    <w:p w14:paraId="3ECE3489" w14:textId="07C23BDF" w:rsidR="00751679" w:rsidRDefault="00751679" w:rsidP="00EE687F">
      <w:pPr>
        <w:pStyle w:val="Default"/>
        <w:tabs>
          <w:tab w:val="left" w:pos="1326"/>
        </w:tabs>
        <w:rPr>
          <w:rFonts w:cs="Calibri"/>
          <w:sz w:val="20"/>
          <w:szCs w:val="20"/>
        </w:rPr>
      </w:pPr>
    </w:p>
    <w:p w14:paraId="417F9428" w14:textId="56639A92" w:rsidR="00751679" w:rsidRDefault="00751679" w:rsidP="00EE687F">
      <w:pPr>
        <w:pStyle w:val="Default"/>
        <w:tabs>
          <w:tab w:val="left" w:pos="1326"/>
        </w:tabs>
        <w:rPr>
          <w:rFonts w:cs="Calibri"/>
          <w:sz w:val="20"/>
          <w:szCs w:val="20"/>
        </w:rPr>
      </w:pPr>
    </w:p>
    <w:p w14:paraId="462DBD4A" w14:textId="63C38916" w:rsidR="00751679" w:rsidRDefault="00751679" w:rsidP="00EE687F">
      <w:pPr>
        <w:pStyle w:val="Default"/>
        <w:tabs>
          <w:tab w:val="left" w:pos="1326"/>
        </w:tabs>
        <w:rPr>
          <w:rFonts w:cs="Calibri"/>
          <w:sz w:val="20"/>
          <w:szCs w:val="20"/>
        </w:rPr>
      </w:pPr>
    </w:p>
    <w:p w14:paraId="5F6EFC96" w14:textId="3FDD0067" w:rsidR="00751679" w:rsidRDefault="00751679" w:rsidP="00EE687F">
      <w:pPr>
        <w:pStyle w:val="Default"/>
        <w:tabs>
          <w:tab w:val="left" w:pos="1326"/>
        </w:tabs>
        <w:rPr>
          <w:rFonts w:cs="Calibri"/>
          <w:sz w:val="20"/>
          <w:szCs w:val="20"/>
        </w:rPr>
      </w:pPr>
    </w:p>
    <w:p w14:paraId="1C653734" w14:textId="720379D0" w:rsidR="00751679" w:rsidRDefault="00751679" w:rsidP="00EE687F">
      <w:pPr>
        <w:pStyle w:val="Default"/>
        <w:tabs>
          <w:tab w:val="left" w:pos="1326"/>
        </w:tabs>
        <w:rPr>
          <w:rFonts w:cs="Calibri"/>
          <w:sz w:val="20"/>
          <w:szCs w:val="20"/>
        </w:rPr>
      </w:pPr>
    </w:p>
    <w:p w14:paraId="0A651C0C" w14:textId="63F1B905" w:rsidR="00751679" w:rsidRDefault="00751679" w:rsidP="00EE687F">
      <w:pPr>
        <w:pStyle w:val="Default"/>
        <w:tabs>
          <w:tab w:val="left" w:pos="1326"/>
        </w:tabs>
        <w:rPr>
          <w:rFonts w:cs="Calibri"/>
          <w:sz w:val="20"/>
          <w:szCs w:val="20"/>
        </w:rPr>
      </w:pPr>
    </w:p>
    <w:p w14:paraId="4B53EBA7" w14:textId="6D8442A7" w:rsidR="00751679" w:rsidRDefault="00751679" w:rsidP="00EE687F">
      <w:pPr>
        <w:pStyle w:val="Default"/>
        <w:tabs>
          <w:tab w:val="left" w:pos="1326"/>
        </w:tabs>
        <w:rPr>
          <w:rFonts w:cs="Calibri"/>
          <w:sz w:val="20"/>
          <w:szCs w:val="20"/>
        </w:rPr>
      </w:pPr>
    </w:p>
    <w:p w14:paraId="05FDEA78" w14:textId="7918C359" w:rsidR="00751679" w:rsidRDefault="00751679" w:rsidP="00EE687F">
      <w:pPr>
        <w:pStyle w:val="Default"/>
        <w:tabs>
          <w:tab w:val="left" w:pos="1326"/>
        </w:tabs>
        <w:rPr>
          <w:rFonts w:cs="Calibri"/>
          <w:sz w:val="20"/>
          <w:szCs w:val="20"/>
        </w:rPr>
      </w:pPr>
    </w:p>
    <w:p w14:paraId="460B31A8" w14:textId="367CCB7B" w:rsidR="00751679" w:rsidRDefault="00751679" w:rsidP="00EE687F">
      <w:pPr>
        <w:pStyle w:val="Default"/>
        <w:tabs>
          <w:tab w:val="left" w:pos="1326"/>
        </w:tabs>
        <w:rPr>
          <w:rFonts w:cs="Calibri"/>
          <w:sz w:val="20"/>
          <w:szCs w:val="20"/>
        </w:rPr>
      </w:pPr>
    </w:p>
    <w:p w14:paraId="6C96F22A" w14:textId="75D53635" w:rsidR="00751679" w:rsidRDefault="00751679" w:rsidP="00EE687F">
      <w:pPr>
        <w:pStyle w:val="Default"/>
        <w:tabs>
          <w:tab w:val="left" w:pos="1326"/>
        </w:tabs>
        <w:rPr>
          <w:rFonts w:cs="Calibri"/>
          <w:sz w:val="20"/>
          <w:szCs w:val="20"/>
        </w:rPr>
      </w:pPr>
    </w:p>
    <w:p w14:paraId="0F8D8053" w14:textId="4280A760" w:rsidR="00751679" w:rsidRDefault="00751679" w:rsidP="00EE687F">
      <w:pPr>
        <w:pStyle w:val="Default"/>
        <w:tabs>
          <w:tab w:val="left" w:pos="1326"/>
        </w:tabs>
        <w:rPr>
          <w:rFonts w:cs="Calibri"/>
          <w:sz w:val="20"/>
          <w:szCs w:val="20"/>
        </w:rPr>
      </w:pPr>
    </w:p>
    <w:p w14:paraId="5CA1E2B1" w14:textId="498291D1" w:rsidR="00751679" w:rsidRDefault="00751679" w:rsidP="00EE687F">
      <w:pPr>
        <w:pStyle w:val="Default"/>
        <w:tabs>
          <w:tab w:val="left" w:pos="1326"/>
        </w:tabs>
        <w:rPr>
          <w:rFonts w:cs="Calibri"/>
          <w:sz w:val="20"/>
          <w:szCs w:val="20"/>
        </w:rPr>
      </w:pPr>
    </w:p>
    <w:p w14:paraId="3120DFE2" w14:textId="5539BC97" w:rsidR="00751679" w:rsidRDefault="00751679" w:rsidP="00EE687F">
      <w:pPr>
        <w:pStyle w:val="Default"/>
        <w:tabs>
          <w:tab w:val="left" w:pos="1326"/>
        </w:tabs>
        <w:rPr>
          <w:rFonts w:cs="Calibri"/>
          <w:sz w:val="20"/>
          <w:szCs w:val="20"/>
        </w:rPr>
      </w:pPr>
    </w:p>
    <w:p w14:paraId="2304BE61" w14:textId="08085AB2" w:rsidR="00751679" w:rsidRDefault="00751679" w:rsidP="00EE687F">
      <w:pPr>
        <w:pStyle w:val="Default"/>
        <w:tabs>
          <w:tab w:val="left" w:pos="1326"/>
        </w:tabs>
        <w:rPr>
          <w:rFonts w:cs="Calibri"/>
          <w:sz w:val="20"/>
          <w:szCs w:val="20"/>
        </w:rPr>
      </w:pPr>
    </w:p>
    <w:p w14:paraId="438C0EC5" w14:textId="6F1F6691" w:rsidR="00751679" w:rsidRDefault="00751679" w:rsidP="00EE687F">
      <w:pPr>
        <w:pStyle w:val="Default"/>
        <w:tabs>
          <w:tab w:val="left" w:pos="1326"/>
        </w:tabs>
        <w:rPr>
          <w:rFonts w:cs="Calibri"/>
          <w:sz w:val="20"/>
          <w:szCs w:val="20"/>
        </w:rPr>
      </w:pPr>
    </w:p>
    <w:p w14:paraId="22AEC210" w14:textId="25579D2E" w:rsidR="00751679" w:rsidRDefault="00751679" w:rsidP="00EE687F">
      <w:pPr>
        <w:pStyle w:val="Default"/>
        <w:tabs>
          <w:tab w:val="left" w:pos="1326"/>
        </w:tabs>
        <w:rPr>
          <w:rFonts w:cs="Calibri"/>
          <w:sz w:val="20"/>
          <w:szCs w:val="20"/>
        </w:rPr>
      </w:pPr>
    </w:p>
    <w:p w14:paraId="2D35BE7C" w14:textId="01D96D8C" w:rsidR="00751679" w:rsidRDefault="00751679" w:rsidP="00EE687F">
      <w:pPr>
        <w:pStyle w:val="Default"/>
        <w:tabs>
          <w:tab w:val="left" w:pos="1326"/>
        </w:tabs>
        <w:rPr>
          <w:rFonts w:cs="Calibri"/>
          <w:sz w:val="20"/>
          <w:szCs w:val="20"/>
        </w:rPr>
      </w:pPr>
    </w:p>
    <w:p w14:paraId="0D4C46D0" w14:textId="424560D2" w:rsidR="00751679" w:rsidRDefault="00751679" w:rsidP="00EE687F">
      <w:pPr>
        <w:pStyle w:val="Default"/>
        <w:tabs>
          <w:tab w:val="left" w:pos="1326"/>
        </w:tabs>
        <w:rPr>
          <w:rFonts w:cs="Calibri"/>
          <w:sz w:val="20"/>
          <w:szCs w:val="20"/>
        </w:rPr>
      </w:pPr>
    </w:p>
    <w:p w14:paraId="7AA03F27" w14:textId="70A3BB25" w:rsidR="00751679" w:rsidRDefault="00751679" w:rsidP="00EE687F">
      <w:pPr>
        <w:pStyle w:val="Default"/>
        <w:tabs>
          <w:tab w:val="left" w:pos="1326"/>
        </w:tabs>
        <w:rPr>
          <w:rFonts w:cs="Calibri"/>
          <w:sz w:val="20"/>
          <w:szCs w:val="20"/>
        </w:rPr>
      </w:pPr>
    </w:p>
    <w:p w14:paraId="544F5D92" w14:textId="03C58FDF" w:rsidR="00751679" w:rsidRDefault="00751679" w:rsidP="00EE687F">
      <w:pPr>
        <w:pStyle w:val="Default"/>
        <w:tabs>
          <w:tab w:val="left" w:pos="1326"/>
        </w:tabs>
        <w:rPr>
          <w:rFonts w:cs="Calibri"/>
          <w:sz w:val="20"/>
          <w:szCs w:val="20"/>
        </w:rPr>
      </w:pPr>
    </w:p>
    <w:p w14:paraId="4D2D0BB8" w14:textId="5427640A" w:rsidR="00751679" w:rsidRDefault="00751679" w:rsidP="00EE687F">
      <w:pPr>
        <w:pStyle w:val="Default"/>
        <w:tabs>
          <w:tab w:val="left" w:pos="1326"/>
        </w:tabs>
        <w:rPr>
          <w:rFonts w:cs="Calibri"/>
          <w:sz w:val="20"/>
          <w:szCs w:val="20"/>
        </w:rPr>
      </w:pPr>
    </w:p>
    <w:p w14:paraId="0635B771" w14:textId="55CB1B6D" w:rsidR="00751679" w:rsidRDefault="00751679" w:rsidP="00EE687F">
      <w:pPr>
        <w:pStyle w:val="Default"/>
        <w:tabs>
          <w:tab w:val="left" w:pos="1326"/>
        </w:tabs>
        <w:rPr>
          <w:rFonts w:cs="Calibri"/>
          <w:sz w:val="20"/>
          <w:szCs w:val="20"/>
        </w:rPr>
      </w:pPr>
    </w:p>
    <w:p w14:paraId="6BE81955" w14:textId="4220D1EE" w:rsidR="00751679" w:rsidRDefault="00751679" w:rsidP="00EE687F">
      <w:pPr>
        <w:pStyle w:val="Default"/>
        <w:tabs>
          <w:tab w:val="left" w:pos="1326"/>
        </w:tabs>
        <w:rPr>
          <w:rFonts w:cs="Calibri"/>
          <w:sz w:val="20"/>
          <w:szCs w:val="20"/>
        </w:rPr>
      </w:pPr>
    </w:p>
    <w:p w14:paraId="002281A3" w14:textId="46D40C74" w:rsidR="00751679" w:rsidRDefault="00751679" w:rsidP="00EE687F">
      <w:pPr>
        <w:pStyle w:val="Default"/>
        <w:tabs>
          <w:tab w:val="left" w:pos="1326"/>
        </w:tabs>
        <w:rPr>
          <w:rFonts w:cs="Calibri"/>
          <w:sz w:val="20"/>
          <w:szCs w:val="20"/>
        </w:rPr>
      </w:pPr>
    </w:p>
    <w:p w14:paraId="4FEE877F" w14:textId="0CD0F4B2" w:rsidR="00751679" w:rsidRDefault="00751679" w:rsidP="00EE687F">
      <w:pPr>
        <w:pStyle w:val="Default"/>
        <w:tabs>
          <w:tab w:val="left" w:pos="1326"/>
        </w:tabs>
        <w:rPr>
          <w:rFonts w:cs="Calibri"/>
          <w:sz w:val="20"/>
          <w:szCs w:val="20"/>
        </w:rPr>
      </w:pPr>
    </w:p>
    <w:p w14:paraId="4748172C" w14:textId="33ADC9E7" w:rsidR="00751679" w:rsidRDefault="00751679" w:rsidP="00EE687F">
      <w:pPr>
        <w:pStyle w:val="Default"/>
        <w:tabs>
          <w:tab w:val="left" w:pos="1326"/>
        </w:tabs>
        <w:rPr>
          <w:rFonts w:cs="Calibri"/>
          <w:sz w:val="20"/>
          <w:szCs w:val="20"/>
        </w:rPr>
      </w:pPr>
    </w:p>
    <w:p w14:paraId="2D27715F" w14:textId="5D3503CE" w:rsidR="00751679" w:rsidRDefault="00751679" w:rsidP="00EE687F">
      <w:pPr>
        <w:pStyle w:val="Default"/>
        <w:tabs>
          <w:tab w:val="left" w:pos="1326"/>
        </w:tabs>
        <w:rPr>
          <w:rFonts w:cs="Calibri"/>
          <w:sz w:val="20"/>
          <w:szCs w:val="20"/>
        </w:rPr>
      </w:pPr>
    </w:p>
    <w:p w14:paraId="55DFDBD0" w14:textId="08009C93" w:rsidR="00751679" w:rsidRDefault="00751679" w:rsidP="00EE687F">
      <w:pPr>
        <w:pStyle w:val="Default"/>
        <w:tabs>
          <w:tab w:val="left" w:pos="1326"/>
        </w:tabs>
        <w:rPr>
          <w:rFonts w:cs="Calibri"/>
          <w:sz w:val="20"/>
          <w:szCs w:val="20"/>
        </w:rPr>
      </w:pPr>
    </w:p>
    <w:p w14:paraId="1A8356FF" w14:textId="3BAD32D4" w:rsidR="00751679" w:rsidRDefault="00751679" w:rsidP="00EE687F">
      <w:pPr>
        <w:pStyle w:val="Default"/>
        <w:tabs>
          <w:tab w:val="left" w:pos="1326"/>
        </w:tabs>
        <w:rPr>
          <w:rFonts w:cs="Calibri"/>
          <w:sz w:val="20"/>
          <w:szCs w:val="20"/>
        </w:rPr>
      </w:pPr>
    </w:p>
    <w:p w14:paraId="7E83BFB6" w14:textId="60B3B974" w:rsidR="00751679" w:rsidRDefault="00751679" w:rsidP="00EE687F">
      <w:pPr>
        <w:pStyle w:val="Default"/>
        <w:tabs>
          <w:tab w:val="left" w:pos="1326"/>
        </w:tabs>
        <w:rPr>
          <w:rFonts w:cs="Calibri"/>
          <w:sz w:val="20"/>
          <w:szCs w:val="20"/>
        </w:rPr>
      </w:pPr>
    </w:p>
    <w:p w14:paraId="69DE6FB4" w14:textId="214CCEB9" w:rsidR="00751679" w:rsidRDefault="00751679" w:rsidP="00EE687F">
      <w:pPr>
        <w:pStyle w:val="Default"/>
        <w:tabs>
          <w:tab w:val="left" w:pos="1326"/>
        </w:tabs>
        <w:rPr>
          <w:rFonts w:cs="Calibri"/>
          <w:sz w:val="20"/>
          <w:szCs w:val="20"/>
        </w:rPr>
      </w:pPr>
    </w:p>
    <w:p w14:paraId="1AA363A7" w14:textId="4B090316" w:rsidR="00751679" w:rsidRDefault="00751679" w:rsidP="00EE687F">
      <w:pPr>
        <w:pStyle w:val="Default"/>
        <w:tabs>
          <w:tab w:val="left" w:pos="1326"/>
        </w:tabs>
        <w:rPr>
          <w:rFonts w:cs="Calibri"/>
          <w:sz w:val="20"/>
          <w:szCs w:val="20"/>
        </w:rPr>
      </w:pPr>
    </w:p>
    <w:p w14:paraId="68FE96F7" w14:textId="77777777" w:rsidR="00751679" w:rsidRDefault="00751679" w:rsidP="00EE687F">
      <w:pPr>
        <w:pStyle w:val="Default"/>
        <w:tabs>
          <w:tab w:val="left" w:pos="1326"/>
        </w:tabs>
        <w:rPr>
          <w:rFonts w:cs="Calibri"/>
          <w:sz w:val="20"/>
          <w:szCs w:val="20"/>
        </w:rPr>
      </w:pPr>
      <w:bookmarkStart w:id="13" w:name="_GoBack"/>
      <w:bookmarkEnd w:id="13"/>
    </w:p>
    <w:p w14:paraId="285AAA2A" w14:textId="77777777" w:rsidR="007464A0" w:rsidRPr="001E2FDF" w:rsidRDefault="007464A0" w:rsidP="00EE687F">
      <w:pPr>
        <w:pStyle w:val="Default"/>
        <w:tabs>
          <w:tab w:val="left" w:pos="1326"/>
        </w:tabs>
        <w:rPr>
          <w:rFonts w:cs="Calibri"/>
          <w:sz w:val="20"/>
          <w:szCs w:val="20"/>
        </w:rPr>
      </w:pPr>
    </w:p>
    <w:p w14:paraId="3B99C0EC" w14:textId="37F1469C" w:rsidR="00EE687F" w:rsidRDefault="00EE687F" w:rsidP="007464A0">
      <w:pPr>
        <w:pStyle w:val="Default"/>
        <w:tabs>
          <w:tab w:val="left" w:pos="1326"/>
        </w:tabs>
        <w:rPr>
          <w:rFonts w:cs="Calibri"/>
          <w:sz w:val="20"/>
          <w:szCs w:val="20"/>
        </w:rPr>
      </w:pPr>
      <w:r w:rsidRPr="001E2FDF">
        <w:rPr>
          <w:rFonts w:cs="Calibri"/>
          <w:sz w:val="20"/>
          <w:szCs w:val="20"/>
        </w:rPr>
        <w:t>Archery GB is the trading name of the Grand National Archery Society, a company limited by</w:t>
      </w:r>
      <w:r w:rsidRPr="001E2FDF">
        <w:rPr>
          <w:rFonts w:cs="Calibri"/>
          <w:sz w:val="22"/>
          <w:szCs w:val="22"/>
        </w:rPr>
        <w:t xml:space="preserve"> </w:t>
      </w:r>
      <w:r w:rsidRPr="001E2FDF">
        <w:rPr>
          <w:rFonts w:cs="Calibri"/>
          <w:sz w:val="20"/>
          <w:szCs w:val="20"/>
        </w:rPr>
        <w:t>guarantee no. 1342150 Registered in England.</w:t>
      </w:r>
    </w:p>
    <w:sectPr w:rsidR="00EE687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8809B" w14:textId="77777777" w:rsidR="00C116BB" w:rsidRDefault="00C116BB" w:rsidP="00314EB8">
      <w:pPr>
        <w:spacing w:after="0" w:line="240" w:lineRule="auto"/>
      </w:pPr>
      <w:r>
        <w:separator/>
      </w:r>
    </w:p>
  </w:endnote>
  <w:endnote w:type="continuationSeparator" w:id="0">
    <w:p w14:paraId="4045C4D5" w14:textId="77777777" w:rsidR="00C116BB" w:rsidRDefault="00C116BB" w:rsidP="00314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365630"/>
      <w:docPartObj>
        <w:docPartGallery w:val="Page Numbers (Bottom of Page)"/>
        <w:docPartUnique/>
      </w:docPartObj>
    </w:sdtPr>
    <w:sdtEndPr>
      <w:rPr>
        <w:noProof/>
      </w:rPr>
    </w:sdtEndPr>
    <w:sdtContent>
      <w:p w14:paraId="470FD0B1" w14:textId="048ECE88" w:rsidR="003875A4" w:rsidRDefault="003875A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4C5E5CD" w14:textId="77777777" w:rsidR="003875A4" w:rsidRDefault="00387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AAFBF" w14:textId="77777777" w:rsidR="00C116BB" w:rsidRDefault="00C116BB" w:rsidP="00314EB8">
      <w:pPr>
        <w:spacing w:after="0" w:line="240" w:lineRule="auto"/>
      </w:pPr>
      <w:r>
        <w:separator/>
      </w:r>
    </w:p>
  </w:footnote>
  <w:footnote w:type="continuationSeparator" w:id="0">
    <w:p w14:paraId="64BCCE21" w14:textId="77777777" w:rsidR="00C116BB" w:rsidRDefault="00C116BB" w:rsidP="00314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1BB0"/>
    <w:multiLevelType w:val="hybridMultilevel"/>
    <w:tmpl w:val="E8023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C105AD"/>
    <w:multiLevelType w:val="hybridMultilevel"/>
    <w:tmpl w:val="D9E4A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87EA7"/>
    <w:multiLevelType w:val="hybridMultilevel"/>
    <w:tmpl w:val="2F7AD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6D264C"/>
    <w:multiLevelType w:val="hybridMultilevel"/>
    <w:tmpl w:val="C804B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D82B16"/>
    <w:multiLevelType w:val="hybridMultilevel"/>
    <w:tmpl w:val="54522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0B686E"/>
    <w:multiLevelType w:val="hybridMultilevel"/>
    <w:tmpl w:val="AEE2C5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1878CC"/>
    <w:multiLevelType w:val="hybridMultilevel"/>
    <w:tmpl w:val="0FFEF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82C9C"/>
    <w:multiLevelType w:val="hybridMultilevel"/>
    <w:tmpl w:val="4E4AE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CF4DD9"/>
    <w:multiLevelType w:val="hybridMultilevel"/>
    <w:tmpl w:val="8A74FF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A36A81"/>
    <w:multiLevelType w:val="hybridMultilevel"/>
    <w:tmpl w:val="08C618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C418F7"/>
    <w:multiLevelType w:val="hybridMultilevel"/>
    <w:tmpl w:val="BDD62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1950B1"/>
    <w:multiLevelType w:val="hybridMultilevel"/>
    <w:tmpl w:val="0A105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540C9A"/>
    <w:multiLevelType w:val="hybridMultilevel"/>
    <w:tmpl w:val="53C41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5447DC"/>
    <w:multiLevelType w:val="hybridMultilevel"/>
    <w:tmpl w:val="035E9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BB22CD"/>
    <w:multiLevelType w:val="hybridMultilevel"/>
    <w:tmpl w:val="3CA62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9C2619"/>
    <w:multiLevelType w:val="hybridMultilevel"/>
    <w:tmpl w:val="9B0A4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1660AF"/>
    <w:multiLevelType w:val="hybridMultilevel"/>
    <w:tmpl w:val="E4308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D63502"/>
    <w:multiLevelType w:val="hybridMultilevel"/>
    <w:tmpl w:val="4412C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6065E5"/>
    <w:multiLevelType w:val="hybridMultilevel"/>
    <w:tmpl w:val="96407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660E53"/>
    <w:multiLevelType w:val="hybridMultilevel"/>
    <w:tmpl w:val="723CD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6C6C46"/>
    <w:multiLevelType w:val="hybridMultilevel"/>
    <w:tmpl w:val="02D4E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8E6050"/>
    <w:multiLevelType w:val="hybridMultilevel"/>
    <w:tmpl w:val="47FE463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B944BE"/>
    <w:multiLevelType w:val="hybridMultilevel"/>
    <w:tmpl w:val="D8F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BF5395"/>
    <w:multiLevelType w:val="hybridMultilevel"/>
    <w:tmpl w:val="8826A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1E57D3"/>
    <w:multiLevelType w:val="hybridMultilevel"/>
    <w:tmpl w:val="0A62A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504013"/>
    <w:multiLevelType w:val="hybridMultilevel"/>
    <w:tmpl w:val="D14CD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CD76CA"/>
    <w:multiLevelType w:val="hybridMultilevel"/>
    <w:tmpl w:val="D8EC5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276A75"/>
    <w:multiLevelType w:val="hybridMultilevel"/>
    <w:tmpl w:val="C7AA7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BD139F"/>
    <w:multiLevelType w:val="hybridMultilevel"/>
    <w:tmpl w:val="F67C7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357757"/>
    <w:multiLevelType w:val="hybridMultilevel"/>
    <w:tmpl w:val="1B6C7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DC7BB4"/>
    <w:multiLevelType w:val="hybridMultilevel"/>
    <w:tmpl w:val="FC48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F111D4"/>
    <w:multiLevelType w:val="hybridMultilevel"/>
    <w:tmpl w:val="55F88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3002DA"/>
    <w:multiLevelType w:val="hybridMultilevel"/>
    <w:tmpl w:val="3BAED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B347D"/>
    <w:multiLevelType w:val="hybridMultilevel"/>
    <w:tmpl w:val="5DA87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7A4EB5"/>
    <w:multiLevelType w:val="hybridMultilevel"/>
    <w:tmpl w:val="6E3C8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B060CD"/>
    <w:multiLevelType w:val="hybridMultilevel"/>
    <w:tmpl w:val="DB82C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3"/>
  </w:num>
  <w:num w:numId="2">
    <w:abstractNumId w:val="13"/>
  </w:num>
  <w:num w:numId="3">
    <w:abstractNumId w:val="24"/>
  </w:num>
  <w:num w:numId="4">
    <w:abstractNumId w:val="0"/>
  </w:num>
  <w:num w:numId="5">
    <w:abstractNumId w:val="14"/>
  </w:num>
  <w:num w:numId="6">
    <w:abstractNumId w:val="11"/>
  </w:num>
  <w:num w:numId="7">
    <w:abstractNumId w:val="18"/>
  </w:num>
  <w:num w:numId="8">
    <w:abstractNumId w:val="12"/>
  </w:num>
  <w:num w:numId="9">
    <w:abstractNumId w:val="29"/>
  </w:num>
  <w:num w:numId="10">
    <w:abstractNumId w:val="30"/>
  </w:num>
  <w:num w:numId="11">
    <w:abstractNumId w:val="27"/>
  </w:num>
  <w:num w:numId="12">
    <w:abstractNumId w:val="10"/>
  </w:num>
  <w:num w:numId="13">
    <w:abstractNumId w:val="6"/>
  </w:num>
  <w:num w:numId="14">
    <w:abstractNumId w:val="3"/>
  </w:num>
  <w:num w:numId="15">
    <w:abstractNumId w:val="35"/>
  </w:num>
  <w:num w:numId="16">
    <w:abstractNumId w:val="7"/>
  </w:num>
  <w:num w:numId="17">
    <w:abstractNumId w:val="32"/>
  </w:num>
  <w:num w:numId="18">
    <w:abstractNumId w:val="1"/>
  </w:num>
  <w:num w:numId="19">
    <w:abstractNumId w:val="2"/>
  </w:num>
  <w:num w:numId="20">
    <w:abstractNumId w:val="15"/>
  </w:num>
  <w:num w:numId="21">
    <w:abstractNumId w:val="8"/>
  </w:num>
  <w:num w:numId="22">
    <w:abstractNumId w:val="17"/>
  </w:num>
  <w:num w:numId="23">
    <w:abstractNumId w:val="22"/>
  </w:num>
  <w:num w:numId="24">
    <w:abstractNumId w:val="20"/>
  </w:num>
  <w:num w:numId="25">
    <w:abstractNumId w:val="4"/>
  </w:num>
  <w:num w:numId="26">
    <w:abstractNumId w:val="34"/>
  </w:num>
  <w:num w:numId="27">
    <w:abstractNumId w:val="5"/>
  </w:num>
  <w:num w:numId="28">
    <w:abstractNumId w:val="23"/>
  </w:num>
  <w:num w:numId="29">
    <w:abstractNumId w:val="9"/>
  </w:num>
  <w:num w:numId="30">
    <w:abstractNumId w:val="21"/>
  </w:num>
  <w:num w:numId="31">
    <w:abstractNumId w:val="25"/>
  </w:num>
  <w:num w:numId="32">
    <w:abstractNumId w:val="26"/>
  </w:num>
  <w:num w:numId="33">
    <w:abstractNumId w:val="16"/>
  </w:num>
  <w:num w:numId="34">
    <w:abstractNumId w:val="31"/>
  </w:num>
  <w:num w:numId="35">
    <w:abstractNumId w:val="19"/>
  </w:num>
  <w:num w:numId="36">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EB8"/>
    <w:rsid w:val="0000361B"/>
    <w:rsid w:val="000239CC"/>
    <w:rsid w:val="00027457"/>
    <w:rsid w:val="00032D1A"/>
    <w:rsid w:val="00034230"/>
    <w:rsid w:val="000349B3"/>
    <w:rsid w:val="00054680"/>
    <w:rsid w:val="000552A7"/>
    <w:rsid w:val="00065943"/>
    <w:rsid w:val="00067D5A"/>
    <w:rsid w:val="000734A8"/>
    <w:rsid w:val="00073C83"/>
    <w:rsid w:val="000808BD"/>
    <w:rsid w:val="0009447B"/>
    <w:rsid w:val="000A14DB"/>
    <w:rsid w:val="000B4404"/>
    <w:rsid w:val="000B657C"/>
    <w:rsid w:val="000C0A3E"/>
    <w:rsid w:val="000C2B4A"/>
    <w:rsid w:val="000C651C"/>
    <w:rsid w:val="000D0E76"/>
    <w:rsid w:val="000F281E"/>
    <w:rsid w:val="0010183A"/>
    <w:rsid w:val="00106068"/>
    <w:rsid w:val="0011029F"/>
    <w:rsid w:val="001214C6"/>
    <w:rsid w:val="0012150A"/>
    <w:rsid w:val="0012493C"/>
    <w:rsid w:val="00134290"/>
    <w:rsid w:val="001512C6"/>
    <w:rsid w:val="0015251A"/>
    <w:rsid w:val="00175CD5"/>
    <w:rsid w:val="001767D2"/>
    <w:rsid w:val="00176C94"/>
    <w:rsid w:val="001772C2"/>
    <w:rsid w:val="00192EFF"/>
    <w:rsid w:val="001949A8"/>
    <w:rsid w:val="00195CB8"/>
    <w:rsid w:val="00196E2D"/>
    <w:rsid w:val="001A14F9"/>
    <w:rsid w:val="001A44B8"/>
    <w:rsid w:val="001C0931"/>
    <w:rsid w:val="001C1E6F"/>
    <w:rsid w:val="001C200D"/>
    <w:rsid w:val="001C5759"/>
    <w:rsid w:val="001C5A27"/>
    <w:rsid w:val="001D10DB"/>
    <w:rsid w:val="001D4D5E"/>
    <w:rsid w:val="001E03E0"/>
    <w:rsid w:val="001E2FDF"/>
    <w:rsid w:val="001E3E7F"/>
    <w:rsid w:val="001E5151"/>
    <w:rsid w:val="001E524B"/>
    <w:rsid w:val="001E588E"/>
    <w:rsid w:val="001E660D"/>
    <w:rsid w:val="001E68A1"/>
    <w:rsid w:val="001E775B"/>
    <w:rsid w:val="001F48F9"/>
    <w:rsid w:val="001F5FC5"/>
    <w:rsid w:val="001F6EB7"/>
    <w:rsid w:val="00200E1E"/>
    <w:rsid w:val="00201D67"/>
    <w:rsid w:val="00203638"/>
    <w:rsid w:val="002041AC"/>
    <w:rsid w:val="002079C7"/>
    <w:rsid w:val="00211353"/>
    <w:rsid w:val="002121D6"/>
    <w:rsid w:val="00214A8C"/>
    <w:rsid w:val="00222B67"/>
    <w:rsid w:val="0022612F"/>
    <w:rsid w:val="00231C6C"/>
    <w:rsid w:val="00232B21"/>
    <w:rsid w:val="00232CAD"/>
    <w:rsid w:val="00233924"/>
    <w:rsid w:val="0023445D"/>
    <w:rsid w:val="002446C7"/>
    <w:rsid w:val="00260249"/>
    <w:rsid w:val="0026240E"/>
    <w:rsid w:val="00272E42"/>
    <w:rsid w:val="00274353"/>
    <w:rsid w:val="00276A29"/>
    <w:rsid w:val="002807BE"/>
    <w:rsid w:val="00285442"/>
    <w:rsid w:val="00287643"/>
    <w:rsid w:val="00294BB2"/>
    <w:rsid w:val="00297691"/>
    <w:rsid w:val="002A1273"/>
    <w:rsid w:val="002A587B"/>
    <w:rsid w:val="002A6FD0"/>
    <w:rsid w:val="002B03A8"/>
    <w:rsid w:val="002B2D55"/>
    <w:rsid w:val="002B4291"/>
    <w:rsid w:val="002C1633"/>
    <w:rsid w:val="002D38A1"/>
    <w:rsid w:val="002E3EE0"/>
    <w:rsid w:val="002E42AC"/>
    <w:rsid w:val="002F2A1D"/>
    <w:rsid w:val="002F7F3F"/>
    <w:rsid w:val="00302F7B"/>
    <w:rsid w:val="00305A12"/>
    <w:rsid w:val="00314EB8"/>
    <w:rsid w:val="00315B04"/>
    <w:rsid w:val="00332154"/>
    <w:rsid w:val="00333158"/>
    <w:rsid w:val="00337401"/>
    <w:rsid w:val="00350AE0"/>
    <w:rsid w:val="003545E0"/>
    <w:rsid w:val="00357006"/>
    <w:rsid w:val="003614C3"/>
    <w:rsid w:val="00361B8A"/>
    <w:rsid w:val="003629B6"/>
    <w:rsid w:val="00364DBF"/>
    <w:rsid w:val="00365467"/>
    <w:rsid w:val="00365AD8"/>
    <w:rsid w:val="00374FC0"/>
    <w:rsid w:val="003766CD"/>
    <w:rsid w:val="003819B1"/>
    <w:rsid w:val="00382E58"/>
    <w:rsid w:val="003875A4"/>
    <w:rsid w:val="00395DD6"/>
    <w:rsid w:val="00397D31"/>
    <w:rsid w:val="003A00E1"/>
    <w:rsid w:val="003A1BD9"/>
    <w:rsid w:val="003B08FA"/>
    <w:rsid w:val="003B488F"/>
    <w:rsid w:val="003C04CF"/>
    <w:rsid w:val="003C2446"/>
    <w:rsid w:val="003C2CE7"/>
    <w:rsid w:val="003C5105"/>
    <w:rsid w:val="003C67CD"/>
    <w:rsid w:val="003D1294"/>
    <w:rsid w:val="003D5352"/>
    <w:rsid w:val="003D5C56"/>
    <w:rsid w:val="003E28A8"/>
    <w:rsid w:val="00403498"/>
    <w:rsid w:val="00417B8C"/>
    <w:rsid w:val="00421134"/>
    <w:rsid w:val="00435B2E"/>
    <w:rsid w:val="00441D2D"/>
    <w:rsid w:val="00452CDB"/>
    <w:rsid w:val="00455297"/>
    <w:rsid w:val="004575A6"/>
    <w:rsid w:val="00467EDA"/>
    <w:rsid w:val="00473D38"/>
    <w:rsid w:val="00474E03"/>
    <w:rsid w:val="00477DD2"/>
    <w:rsid w:val="00483F8E"/>
    <w:rsid w:val="0048423E"/>
    <w:rsid w:val="00486BCD"/>
    <w:rsid w:val="004943E4"/>
    <w:rsid w:val="0049639B"/>
    <w:rsid w:val="00496645"/>
    <w:rsid w:val="00497CA0"/>
    <w:rsid w:val="004A65A1"/>
    <w:rsid w:val="004B132E"/>
    <w:rsid w:val="004B1812"/>
    <w:rsid w:val="004C2877"/>
    <w:rsid w:val="004C4B87"/>
    <w:rsid w:val="004D0094"/>
    <w:rsid w:val="004D0B0E"/>
    <w:rsid w:val="004D18AF"/>
    <w:rsid w:val="004D2C47"/>
    <w:rsid w:val="004E4F10"/>
    <w:rsid w:val="004E5725"/>
    <w:rsid w:val="004F4716"/>
    <w:rsid w:val="004F5B0C"/>
    <w:rsid w:val="004F65EB"/>
    <w:rsid w:val="005027B2"/>
    <w:rsid w:val="005052D6"/>
    <w:rsid w:val="00505C90"/>
    <w:rsid w:val="00506397"/>
    <w:rsid w:val="00511C6E"/>
    <w:rsid w:val="005350E5"/>
    <w:rsid w:val="00541033"/>
    <w:rsid w:val="00542226"/>
    <w:rsid w:val="005434DA"/>
    <w:rsid w:val="005531D4"/>
    <w:rsid w:val="005549A7"/>
    <w:rsid w:val="00567C7A"/>
    <w:rsid w:val="00571F25"/>
    <w:rsid w:val="005838AC"/>
    <w:rsid w:val="005846D8"/>
    <w:rsid w:val="005970C9"/>
    <w:rsid w:val="005A0C04"/>
    <w:rsid w:val="005A3CFF"/>
    <w:rsid w:val="005A4C1C"/>
    <w:rsid w:val="005B1622"/>
    <w:rsid w:val="005B31E0"/>
    <w:rsid w:val="005B50F8"/>
    <w:rsid w:val="005C11BE"/>
    <w:rsid w:val="005C2FC4"/>
    <w:rsid w:val="005C529A"/>
    <w:rsid w:val="005D03FB"/>
    <w:rsid w:val="005D200A"/>
    <w:rsid w:val="005F64B9"/>
    <w:rsid w:val="00602126"/>
    <w:rsid w:val="006042B8"/>
    <w:rsid w:val="00605ED0"/>
    <w:rsid w:val="006101E3"/>
    <w:rsid w:val="00610673"/>
    <w:rsid w:val="00611975"/>
    <w:rsid w:val="00612E44"/>
    <w:rsid w:val="00621D87"/>
    <w:rsid w:val="00622876"/>
    <w:rsid w:val="00623D26"/>
    <w:rsid w:val="006305EF"/>
    <w:rsid w:val="00630A23"/>
    <w:rsid w:val="00631A01"/>
    <w:rsid w:val="006369C2"/>
    <w:rsid w:val="00637DE5"/>
    <w:rsid w:val="006520F2"/>
    <w:rsid w:val="00653C47"/>
    <w:rsid w:val="0065588B"/>
    <w:rsid w:val="006603CB"/>
    <w:rsid w:val="0066166E"/>
    <w:rsid w:val="0066187B"/>
    <w:rsid w:val="006645EC"/>
    <w:rsid w:val="006664E5"/>
    <w:rsid w:val="00671FF1"/>
    <w:rsid w:val="00672AA3"/>
    <w:rsid w:val="0067307B"/>
    <w:rsid w:val="00674669"/>
    <w:rsid w:val="00675F9C"/>
    <w:rsid w:val="006801E4"/>
    <w:rsid w:val="006906E5"/>
    <w:rsid w:val="006910A0"/>
    <w:rsid w:val="006911B7"/>
    <w:rsid w:val="006934E6"/>
    <w:rsid w:val="006A19D1"/>
    <w:rsid w:val="006A22B4"/>
    <w:rsid w:val="006A2BE1"/>
    <w:rsid w:val="006A3CFE"/>
    <w:rsid w:val="006A3E35"/>
    <w:rsid w:val="006A540F"/>
    <w:rsid w:val="006A7365"/>
    <w:rsid w:val="006B025F"/>
    <w:rsid w:val="006B7E7B"/>
    <w:rsid w:val="006B7EEE"/>
    <w:rsid w:val="006C218B"/>
    <w:rsid w:val="006C556E"/>
    <w:rsid w:val="006C7ECF"/>
    <w:rsid w:val="006D1019"/>
    <w:rsid w:val="006E0FB7"/>
    <w:rsid w:val="006E3BAD"/>
    <w:rsid w:val="006E610B"/>
    <w:rsid w:val="007002D8"/>
    <w:rsid w:val="00700DA5"/>
    <w:rsid w:val="007036FC"/>
    <w:rsid w:val="0070385E"/>
    <w:rsid w:val="00710201"/>
    <w:rsid w:val="00716F9A"/>
    <w:rsid w:val="007178BE"/>
    <w:rsid w:val="0072539D"/>
    <w:rsid w:val="00725B87"/>
    <w:rsid w:val="00727972"/>
    <w:rsid w:val="00731640"/>
    <w:rsid w:val="007352EA"/>
    <w:rsid w:val="0073670A"/>
    <w:rsid w:val="00736D7C"/>
    <w:rsid w:val="007410FA"/>
    <w:rsid w:val="00742E40"/>
    <w:rsid w:val="007442DE"/>
    <w:rsid w:val="007464A0"/>
    <w:rsid w:val="00747748"/>
    <w:rsid w:val="00751679"/>
    <w:rsid w:val="00755B92"/>
    <w:rsid w:val="00761A60"/>
    <w:rsid w:val="00764E76"/>
    <w:rsid w:val="00765191"/>
    <w:rsid w:val="007656EF"/>
    <w:rsid w:val="00776294"/>
    <w:rsid w:val="00791BCD"/>
    <w:rsid w:val="007948CF"/>
    <w:rsid w:val="007956E9"/>
    <w:rsid w:val="00797ACA"/>
    <w:rsid w:val="007A1197"/>
    <w:rsid w:val="007A131F"/>
    <w:rsid w:val="007A2030"/>
    <w:rsid w:val="007A4E5B"/>
    <w:rsid w:val="007C3030"/>
    <w:rsid w:val="007D199B"/>
    <w:rsid w:val="007D24E6"/>
    <w:rsid w:val="007D6F8B"/>
    <w:rsid w:val="007E2CAF"/>
    <w:rsid w:val="007E2F21"/>
    <w:rsid w:val="007F37D4"/>
    <w:rsid w:val="007F64E8"/>
    <w:rsid w:val="0080007F"/>
    <w:rsid w:val="008000A0"/>
    <w:rsid w:val="00800B14"/>
    <w:rsid w:val="00803A67"/>
    <w:rsid w:val="0080490D"/>
    <w:rsid w:val="008144B3"/>
    <w:rsid w:val="00814F16"/>
    <w:rsid w:val="008151F1"/>
    <w:rsid w:val="00815597"/>
    <w:rsid w:val="008221EA"/>
    <w:rsid w:val="00823987"/>
    <w:rsid w:val="0082751D"/>
    <w:rsid w:val="00851AC1"/>
    <w:rsid w:val="00854CF6"/>
    <w:rsid w:val="008723C2"/>
    <w:rsid w:val="00877960"/>
    <w:rsid w:val="00880F83"/>
    <w:rsid w:val="008909D7"/>
    <w:rsid w:val="008B0383"/>
    <w:rsid w:val="008B2216"/>
    <w:rsid w:val="008D2FA6"/>
    <w:rsid w:val="008D468C"/>
    <w:rsid w:val="008D53E8"/>
    <w:rsid w:val="008E1CAF"/>
    <w:rsid w:val="008F19BF"/>
    <w:rsid w:val="008F5325"/>
    <w:rsid w:val="008F5944"/>
    <w:rsid w:val="00901732"/>
    <w:rsid w:val="00903C9C"/>
    <w:rsid w:val="009064F4"/>
    <w:rsid w:val="00912E73"/>
    <w:rsid w:val="00921D7B"/>
    <w:rsid w:val="00926546"/>
    <w:rsid w:val="00927E0D"/>
    <w:rsid w:val="0093113C"/>
    <w:rsid w:val="00932DAD"/>
    <w:rsid w:val="009357C7"/>
    <w:rsid w:val="00944455"/>
    <w:rsid w:val="00946816"/>
    <w:rsid w:val="00946EDB"/>
    <w:rsid w:val="009521BA"/>
    <w:rsid w:val="00965895"/>
    <w:rsid w:val="00966FFE"/>
    <w:rsid w:val="0097427F"/>
    <w:rsid w:val="00975769"/>
    <w:rsid w:val="00985AC4"/>
    <w:rsid w:val="00994E8D"/>
    <w:rsid w:val="00995C65"/>
    <w:rsid w:val="00997A8C"/>
    <w:rsid w:val="009A0F13"/>
    <w:rsid w:val="009A1B49"/>
    <w:rsid w:val="009A3C50"/>
    <w:rsid w:val="009A6BFE"/>
    <w:rsid w:val="009B2FCF"/>
    <w:rsid w:val="009B3C09"/>
    <w:rsid w:val="009C3687"/>
    <w:rsid w:val="009C482A"/>
    <w:rsid w:val="009C4E40"/>
    <w:rsid w:val="009D4F5B"/>
    <w:rsid w:val="009E667B"/>
    <w:rsid w:val="009E7535"/>
    <w:rsid w:val="009E7612"/>
    <w:rsid w:val="009F24AD"/>
    <w:rsid w:val="009F7996"/>
    <w:rsid w:val="00A06E5B"/>
    <w:rsid w:val="00A074D3"/>
    <w:rsid w:val="00A17CB2"/>
    <w:rsid w:val="00A2034B"/>
    <w:rsid w:val="00A25A3D"/>
    <w:rsid w:val="00A27B29"/>
    <w:rsid w:val="00A3183F"/>
    <w:rsid w:val="00A41AE9"/>
    <w:rsid w:val="00A43DF0"/>
    <w:rsid w:val="00A472D8"/>
    <w:rsid w:val="00A51144"/>
    <w:rsid w:val="00A524AE"/>
    <w:rsid w:val="00A53BF2"/>
    <w:rsid w:val="00A57A22"/>
    <w:rsid w:val="00A6541B"/>
    <w:rsid w:val="00A90306"/>
    <w:rsid w:val="00A907EA"/>
    <w:rsid w:val="00A93037"/>
    <w:rsid w:val="00A9560E"/>
    <w:rsid w:val="00A95B4F"/>
    <w:rsid w:val="00AA3ADD"/>
    <w:rsid w:val="00AA5493"/>
    <w:rsid w:val="00AA63DE"/>
    <w:rsid w:val="00AA747E"/>
    <w:rsid w:val="00AB5F5D"/>
    <w:rsid w:val="00AC7BD5"/>
    <w:rsid w:val="00AD1B0F"/>
    <w:rsid w:val="00AD32BB"/>
    <w:rsid w:val="00AD38D8"/>
    <w:rsid w:val="00AE0005"/>
    <w:rsid w:val="00AE1728"/>
    <w:rsid w:val="00AE6F42"/>
    <w:rsid w:val="00AF78C8"/>
    <w:rsid w:val="00B01C1F"/>
    <w:rsid w:val="00B01D10"/>
    <w:rsid w:val="00B07CE3"/>
    <w:rsid w:val="00B108DA"/>
    <w:rsid w:val="00B271B0"/>
    <w:rsid w:val="00B308D7"/>
    <w:rsid w:val="00B356D0"/>
    <w:rsid w:val="00B4333E"/>
    <w:rsid w:val="00B44F0E"/>
    <w:rsid w:val="00B45213"/>
    <w:rsid w:val="00B507A1"/>
    <w:rsid w:val="00B53903"/>
    <w:rsid w:val="00B62D72"/>
    <w:rsid w:val="00B806BD"/>
    <w:rsid w:val="00B91036"/>
    <w:rsid w:val="00B93108"/>
    <w:rsid w:val="00BA2624"/>
    <w:rsid w:val="00BB36CC"/>
    <w:rsid w:val="00BB4738"/>
    <w:rsid w:val="00BB7EDD"/>
    <w:rsid w:val="00BC1129"/>
    <w:rsid w:val="00BC1B86"/>
    <w:rsid w:val="00BC353D"/>
    <w:rsid w:val="00BC4FB0"/>
    <w:rsid w:val="00BD1977"/>
    <w:rsid w:val="00BD2711"/>
    <w:rsid w:val="00BD6E09"/>
    <w:rsid w:val="00BE02E9"/>
    <w:rsid w:val="00BE09C3"/>
    <w:rsid w:val="00BE1CC7"/>
    <w:rsid w:val="00BE412B"/>
    <w:rsid w:val="00C00F2D"/>
    <w:rsid w:val="00C03380"/>
    <w:rsid w:val="00C107C9"/>
    <w:rsid w:val="00C116BB"/>
    <w:rsid w:val="00C23F48"/>
    <w:rsid w:val="00C245F5"/>
    <w:rsid w:val="00C2485F"/>
    <w:rsid w:val="00C2652A"/>
    <w:rsid w:val="00C27390"/>
    <w:rsid w:val="00C30424"/>
    <w:rsid w:val="00C318D4"/>
    <w:rsid w:val="00C32980"/>
    <w:rsid w:val="00C3391C"/>
    <w:rsid w:val="00C355C4"/>
    <w:rsid w:val="00C35786"/>
    <w:rsid w:val="00C42C33"/>
    <w:rsid w:val="00C4432E"/>
    <w:rsid w:val="00C50DD6"/>
    <w:rsid w:val="00C57467"/>
    <w:rsid w:val="00C629A3"/>
    <w:rsid w:val="00C71C61"/>
    <w:rsid w:val="00C73546"/>
    <w:rsid w:val="00C74D7F"/>
    <w:rsid w:val="00C7558D"/>
    <w:rsid w:val="00C76B89"/>
    <w:rsid w:val="00C77C65"/>
    <w:rsid w:val="00C825BD"/>
    <w:rsid w:val="00C925E7"/>
    <w:rsid w:val="00CA1D4D"/>
    <w:rsid w:val="00CA2943"/>
    <w:rsid w:val="00CA4EFE"/>
    <w:rsid w:val="00CA5606"/>
    <w:rsid w:val="00CB0A26"/>
    <w:rsid w:val="00CC302F"/>
    <w:rsid w:val="00CC7F72"/>
    <w:rsid w:val="00CD06C5"/>
    <w:rsid w:val="00CD1770"/>
    <w:rsid w:val="00CD2BE8"/>
    <w:rsid w:val="00CD39A4"/>
    <w:rsid w:val="00CD458B"/>
    <w:rsid w:val="00CD7596"/>
    <w:rsid w:val="00CE0D32"/>
    <w:rsid w:val="00CE26CF"/>
    <w:rsid w:val="00CE2950"/>
    <w:rsid w:val="00CE3FAE"/>
    <w:rsid w:val="00CF0D0E"/>
    <w:rsid w:val="00CF3B25"/>
    <w:rsid w:val="00D01E7E"/>
    <w:rsid w:val="00D02892"/>
    <w:rsid w:val="00D10CC8"/>
    <w:rsid w:val="00D153FB"/>
    <w:rsid w:val="00D15AD5"/>
    <w:rsid w:val="00D248F3"/>
    <w:rsid w:val="00D25EB0"/>
    <w:rsid w:val="00D26DF3"/>
    <w:rsid w:val="00D37459"/>
    <w:rsid w:val="00D41E48"/>
    <w:rsid w:val="00D424F5"/>
    <w:rsid w:val="00D43599"/>
    <w:rsid w:val="00D5268B"/>
    <w:rsid w:val="00D56CF6"/>
    <w:rsid w:val="00D60DA0"/>
    <w:rsid w:val="00D614F1"/>
    <w:rsid w:val="00D6259E"/>
    <w:rsid w:val="00D64EC1"/>
    <w:rsid w:val="00D749C0"/>
    <w:rsid w:val="00D825A6"/>
    <w:rsid w:val="00D8305D"/>
    <w:rsid w:val="00D92651"/>
    <w:rsid w:val="00D97D57"/>
    <w:rsid w:val="00DA3EFF"/>
    <w:rsid w:val="00DA4525"/>
    <w:rsid w:val="00DA7154"/>
    <w:rsid w:val="00DC34F0"/>
    <w:rsid w:val="00DC7233"/>
    <w:rsid w:val="00DE0E7C"/>
    <w:rsid w:val="00DE56FF"/>
    <w:rsid w:val="00DE72CD"/>
    <w:rsid w:val="00DE7BBB"/>
    <w:rsid w:val="00E06DFF"/>
    <w:rsid w:val="00E0766A"/>
    <w:rsid w:val="00E07D27"/>
    <w:rsid w:val="00E15A37"/>
    <w:rsid w:val="00E15B41"/>
    <w:rsid w:val="00E168B0"/>
    <w:rsid w:val="00E17BB9"/>
    <w:rsid w:val="00E32D2A"/>
    <w:rsid w:val="00E3744A"/>
    <w:rsid w:val="00E378FF"/>
    <w:rsid w:val="00E418F2"/>
    <w:rsid w:val="00E438FF"/>
    <w:rsid w:val="00E51F79"/>
    <w:rsid w:val="00E52C98"/>
    <w:rsid w:val="00E53104"/>
    <w:rsid w:val="00E5649D"/>
    <w:rsid w:val="00E57CFF"/>
    <w:rsid w:val="00E61C75"/>
    <w:rsid w:val="00E62657"/>
    <w:rsid w:val="00E6393C"/>
    <w:rsid w:val="00E675B5"/>
    <w:rsid w:val="00E815FA"/>
    <w:rsid w:val="00E86241"/>
    <w:rsid w:val="00E90BB9"/>
    <w:rsid w:val="00E92989"/>
    <w:rsid w:val="00E94826"/>
    <w:rsid w:val="00E97649"/>
    <w:rsid w:val="00EA0251"/>
    <w:rsid w:val="00EA037F"/>
    <w:rsid w:val="00EA376F"/>
    <w:rsid w:val="00EA4B69"/>
    <w:rsid w:val="00EA55D0"/>
    <w:rsid w:val="00EA6176"/>
    <w:rsid w:val="00EA7EB3"/>
    <w:rsid w:val="00EB0395"/>
    <w:rsid w:val="00EB0B35"/>
    <w:rsid w:val="00EB1482"/>
    <w:rsid w:val="00EB6D75"/>
    <w:rsid w:val="00EC17C8"/>
    <w:rsid w:val="00EC7163"/>
    <w:rsid w:val="00EC72FB"/>
    <w:rsid w:val="00EC772B"/>
    <w:rsid w:val="00ED2A09"/>
    <w:rsid w:val="00ED3EF1"/>
    <w:rsid w:val="00ED54E1"/>
    <w:rsid w:val="00EE195B"/>
    <w:rsid w:val="00EE687F"/>
    <w:rsid w:val="00EE7A31"/>
    <w:rsid w:val="00EF3A94"/>
    <w:rsid w:val="00EF405E"/>
    <w:rsid w:val="00EF4511"/>
    <w:rsid w:val="00EF608A"/>
    <w:rsid w:val="00EF6837"/>
    <w:rsid w:val="00EF6D48"/>
    <w:rsid w:val="00F0018E"/>
    <w:rsid w:val="00F02759"/>
    <w:rsid w:val="00F06DF2"/>
    <w:rsid w:val="00F06E1F"/>
    <w:rsid w:val="00F1043E"/>
    <w:rsid w:val="00F11FD3"/>
    <w:rsid w:val="00F135E4"/>
    <w:rsid w:val="00F24661"/>
    <w:rsid w:val="00F3028E"/>
    <w:rsid w:val="00F37606"/>
    <w:rsid w:val="00F405CC"/>
    <w:rsid w:val="00F40BA4"/>
    <w:rsid w:val="00F41D23"/>
    <w:rsid w:val="00F431B6"/>
    <w:rsid w:val="00F46E29"/>
    <w:rsid w:val="00F527B9"/>
    <w:rsid w:val="00F55653"/>
    <w:rsid w:val="00F55B35"/>
    <w:rsid w:val="00F6666C"/>
    <w:rsid w:val="00F70A48"/>
    <w:rsid w:val="00F7169B"/>
    <w:rsid w:val="00F840EB"/>
    <w:rsid w:val="00F85E05"/>
    <w:rsid w:val="00F90E72"/>
    <w:rsid w:val="00F96857"/>
    <w:rsid w:val="00FA0DEF"/>
    <w:rsid w:val="00FA53AE"/>
    <w:rsid w:val="00FA64E4"/>
    <w:rsid w:val="00FA6D0F"/>
    <w:rsid w:val="00FA7BAF"/>
    <w:rsid w:val="00FB4476"/>
    <w:rsid w:val="00FC2ECF"/>
    <w:rsid w:val="00FC71E3"/>
    <w:rsid w:val="00FC73CD"/>
    <w:rsid w:val="00FD13CE"/>
    <w:rsid w:val="00FD1738"/>
    <w:rsid w:val="00FD40BE"/>
    <w:rsid w:val="00FD697B"/>
    <w:rsid w:val="00FD6F86"/>
    <w:rsid w:val="00FE00EA"/>
    <w:rsid w:val="00FE2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9F0A"/>
  <w15:chartTrackingRefBased/>
  <w15:docId w15:val="{D0975E0C-134D-4948-84F8-073348C1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2980"/>
    <w:rPr>
      <w:sz w:val="24"/>
    </w:rPr>
  </w:style>
  <w:style w:type="paragraph" w:styleId="Heading1">
    <w:name w:val="heading 1"/>
    <w:basedOn w:val="Normal"/>
    <w:next w:val="Normal"/>
    <w:link w:val="Heading1Char"/>
    <w:uiPriority w:val="9"/>
    <w:qFormat/>
    <w:rsid w:val="00EB0B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4EB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14E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EB8"/>
    <w:rPr>
      <w:sz w:val="20"/>
      <w:szCs w:val="20"/>
    </w:rPr>
  </w:style>
  <w:style w:type="character" w:customStyle="1" w:styleId="Heading2Char">
    <w:name w:val="Heading 2 Char"/>
    <w:basedOn w:val="DefaultParagraphFont"/>
    <w:link w:val="Heading2"/>
    <w:uiPriority w:val="9"/>
    <w:rsid w:val="00314EB8"/>
    <w:rPr>
      <w:rFonts w:asciiTheme="majorHAnsi" w:eastAsiaTheme="majorEastAsia" w:hAnsiTheme="majorHAnsi" w:cstheme="majorBidi"/>
      <w:color w:val="2F5496" w:themeColor="accent1" w:themeShade="BF"/>
      <w:sz w:val="26"/>
      <w:szCs w:val="26"/>
      <w:lang w:val="en-US"/>
    </w:rPr>
  </w:style>
  <w:style w:type="character" w:styleId="FootnoteReference">
    <w:name w:val="footnote reference"/>
    <w:semiHidden/>
    <w:rsid w:val="00314EB8"/>
    <w:rPr>
      <w:vertAlign w:val="superscript"/>
    </w:rPr>
  </w:style>
  <w:style w:type="paragraph" w:styleId="ListParagraph">
    <w:name w:val="List Paragraph"/>
    <w:basedOn w:val="Normal"/>
    <w:uiPriority w:val="34"/>
    <w:qFormat/>
    <w:rsid w:val="00314EB8"/>
    <w:pPr>
      <w:spacing w:after="0" w:line="240" w:lineRule="auto"/>
      <w:ind w:left="720"/>
      <w:contextualSpacing/>
    </w:pPr>
    <w:rPr>
      <w:rFonts w:ascii="Calibri" w:eastAsia="Times" w:hAnsi="Calibri" w:cs="Times New Roman"/>
      <w:szCs w:val="20"/>
      <w:lang w:val="en-US"/>
    </w:rPr>
  </w:style>
  <w:style w:type="character" w:customStyle="1" w:styleId="Heading1Char">
    <w:name w:val="Heading 1 Char"/>
    <w:basedOn w:val="DefaultParagraphFont"/>
    <w:link w:val="Heading1"/>
    <w:uiPriority w:val="9"/>
    <w:rsid w:val="00EB0B35"/>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EB0B35"/>
    <w:rPr>
      <w:i/>
      <w:iCs/>
      <w:color w:val="4472C4" w:themeColor="accent1"/>
    </w:rPr>
  </w:style>
  <w:style w:type="paragraph" w:styleId="NoSpacing">
    <w:name w:val="No Spacing"/>
    <w:uiPriority w:val="1"/>
    <w:qFormat/>
    <w:rsid w:val="00EB0B35"/>
    <w:pPr>
      <w:spacing w:after="0" w:line="240" w:lineRule="auto"/>
    </w:pPr>
  </w:style>
  <w:style w:type="paragraph" w:styleId="Header">
    <w:name w:val="header"/>
    <w:basedOn w:val="Normal"/>
    <w:link w:val="HeaderChar"/>
    <w:uiPriority w:val="99"/>
    <w:unhideWhenUsed/>
    <w:rsid w:val="00EA0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251"/>
  </w:style>
  <w:style w:type="paragraph" w:styleId="Footer">
    <w:name w:val="footer"/>
    <w:basedOn w:val="Normal"/>
    <w:link w:val="FooterChar"/>
    <w:uiPriority w:val="99"/>
    <w:unhideWhenUsed/>
    <w:rsid w:val="00EA0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251"/>
  </w:style>
  <w:style w:type="paragraph" w:customStyle="1" w:styleId="Table">
    <w:name w:val="Table"/>
    <w:basedOn w:val="Normal"/>
    <w:link w:val="TableChar"/>
    <w:qFormat/>
    <w:rsid w:val="006520F2"/>
    <w:pPr>
      <w:spacing w:after="0" w:line="240" w:lineRule="auto"/>
      <w:ind w:left="6"/>
    </w:pPr>
    <w:rPr>
      <w:rFonts w:ascii="Calibri" w:eastAsia="Times" w:hAnsi="Calibri" w:cs="Times New Roman"/>
      <w:szCs w:val="20"/>
      <w:lang w:val="en-US"/>
    </w:rPr>
  </w:style>
  <w:style w:type="character" w:customStyle="1" w:styleId="TableChar">
    <w:name w:val="Table Char"/>
    <w:link w:val="Table"/>
    <w:rsid w:val="006520F2"/>
    <w:rPr>
      <w:rFonts w:ascii="Calibri" w:eastAsia="Times" w:hAnsi="Calibri" w:cs="Times New Roman"/>
      <w:sz w:val="24"/>
      <w:szCs w:val="20"/>
      <w:lang w:val="en-US"/>
    </w:rPr>
  </w:style>
  <w:style w:type="paragraph" w:styleId="BalloonText">
    <w:name w:val="Balloon Text"/>
    <w:basedOn w:val="Normal"/>
    <w:link w:val="BalloonTextChar"/>
    <w:uiPriority w:val="99"/>
    <w:semiHidden/>
    <w:unhideWhenUsed/>
    <w:rsid w:val="005C529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529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07D27"/>
    <w:rPr>
      <w:sz w:val="18"/>
      <w:szCs w:val="18"/>
    </w:rPr>
  </w:style>
  <w:style w:type="paragraph" w:styleId="CommentText">
    <w:name w:val="annotation text"/>
    <w:basedOn w:val="Normal"/>
    <w:link w:val="CommentTextChar"/>
    <w:uiPriority w:val="99"/>
    <w:semiHidden/>
    <w:unhideWhenUsed/>
    <w:rsid w:val="00E07D27"/>
    <w:pPr>
      <w:spacing w:line="240" w:lineRule="auto"/>
    </w:pPr>
    <w:rPr>
      <w:szCs w:val="24"/>
    </w:rPr>
  </w:style>
  <w:style w:type="character" w:customStyle="1" w:styleId="CommentTextChar">
    <w:name w:val="Comment Text Char"/>
    <w:basedOn w:val="DefaultParagraphFont"/>
    <w:link w:val="CommentText"/>
    <w:uiPriority w:val="99"/>
    <w:semiHidden/>
    <w:rsid w:val="00E07D27"/>
    <w:rPr>
      <w:sz w:val="24"/>
      <w:szCs w:val="24"/>
    </w:rPr>
  </w:style>
  <w:style w:type="paragraph" w:styleId="CommentSubject">
    <w:name w:val="annotation subject"/>
    <w:basedOn w:val="CommentText"/>
    <w:next w:val="CommentText"/>
    <w:link w:val="CommentSubjectChar"/>
    <w:uiPriority w:val="99"/>
    <w:semiHidden/>
    <w:unhideWhenUsed/>
    <w:rsid w:val="00E07D27"/>
    <w:rPr>
      <w:b/>
      <w:bCs/>
      <w:sz w:val="20"/>
      <w:szCs w:val="20"/>
    </w:rPr>
  </w:style>
  <w:style w:type="character" w:customStyle="1" w:styleId="CommentSubjectChar">
    <w:name w:val="Comment Subject Char"/>
    <w:basedOn w:val="CommentTextChar"/>
    <w:link w:val="CommentSubject"/>
    <w:uiPriority w:val="99"/>
    <w:semiHidden/>
    <w:rsid w:val="00E07D27"/>
    <w:rPr>
      <w:b/>
      <w:bCs/>
      <w:sz w:val="20"/>
      <w:szCs w:val="20"/>
    </w:rPr>
  </w:style>
  <w:style w:type="paragraph" w:customStyle="1" w:styleId="Default">
    <w:name w:val="Default"/>
    <w:basedOn w:val="Normal"/>
    <w:rsid w:val="00EE687F"/>
    <w:pPr>
      <w:autoSpaceDE w:val="0"/>
      <w:autoSpaceDN w:val="0"/>
      <w:spacing w:after="0" w:line="240" w:lineRule="auto"/>
    </w:pPr>
    <w:rPr>
      <w:rFonts w:ascii="Calibri" w:eastAsia="Times New Roman" w:hAnsi="Calibri" w:cs="Arial"/>
      <w:color w:val="000000"/>
      <w:szCs w:val="24"/>
      <w:lang w:eastAsia="en-GB"/>
    </w:rPr>
  </w:style>
  <w:style w:type="character" w:styleId="IntenseReference">
    <w:name w:val="Intense Reference"/>
    <w:basedOn w:val="DefaultParagraphFont"/>
    <w:uiPriority w:val="32"/>
    <w:qFormat/>
    <w:rsid w:val="00736D7C"/>
    <w:rPr>
      <w:b/>
      <w:bCs/>
      <w:smallCaps/>
      <w:color w:val="4472C4" w:themeColor="accent1"/>
      <w:spacing w:val="5"/>
    </w:rPr>
  </w:style>
  <w:style w:type="character" w:customStyle="1" w:styleId="st">
    <w:name w:val="st"/>
    <w:basedOn w:val="DefaultParagraphFont"/>
    <w:rsid w:val="001A14F9"/>
  </w:style>
  <w:style w:type="character" w:styleId="Hyperlink">
    <w:name w:val="Hyperlink"/>
    <w:basedOn w:val="DefaultParagraphFont"/>
    <w:uiPriority w:val="99"/>
    <w:unhideWhenUsed/>
    <w:rsid w:val="00803A67"/>
    <w:rPr>
      <w:color w:val="0563C1" w:themeColor="hyperlink"/>
      <w:u w:val="single"/>
    </w:rPr>
  </w:style>
  <w:style w:type="character" w:styleId="UnresolvedMention">
    <w:name w:val="Unresolved Mention"/>
    <w:basedOn w:val="DefaultParagraphFont"/>
    <w:uiPriority w:val="99"/>
    <w:rsid w:val="00803A67"/>
    <w:rPr>
      <w:color w:val="605E5C"/>
      <w:shd w:val="clear" w:color="auto" w:fill="E1DFDD"/>
    </w:rPr>
  </w:style>
  <w:style w:type="character" w:styleId="FollowedHyperlink">
    <w:name w:val="FollowedHyperlink"/>
    <w:basedOn w:val="DefaultParagraphFont"/>
    <w:uiPriority w:val="99"/>
    <w:semiHidden/>
    <w:unhideWhenUsed/>
    <w:rsid w:val="00803A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492507">
      <w:bodyDiv w:val="1"/>
      <w:marLeft w:val="0"/>
      <w:marRight w:val="0"/>
      <w:marTop w:val="0"/>
      <w:marBottom w:val="0"/>
      <w:divBdr>
        <w:top w:val="none" w:sz="0" w:space="0" w:color="auto"/>
        <w:left w:val="none" w:sz="0" w:space="0" w:color="auto"/>
        <w:bottom w:val="none" w:sz="0" w:space="0" w:color="auto"/>
        <w:right w:val="none" w:sz="0" w:space="0" w:color="auto"/>
      </w:divBdr>
    </w:div>
    <w:div w:id="1878279418">
      <w:bodyDiv w:val="1"/>
      <w:marLeft w:val="0"/>
      <w:marRight w:val="0"/>
      <w:marTop w:val="0"/>
      <w:marBottom w:val="0"/>
      <w:divBdr>
        <w:top w:val="none" w:sz="0" w:space="0" w:color="auto"/>
        <w:left w:val="none" w:sz="0" w:space="0" w:color="auto"/>
        <w:bottom w:val="none" w:sz="0" w:space="0" w:color="auto"/>
        <w:right w:val="none" w:sz="0" w:space="0" w:color="auto"/>
      </w:divBdr>
    </w:div>
    <w:div w:id="18847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urvey.euro.confirmit.com/wix/1/p1865845301.aspx" TargetMode="External"/><Relationship Id="rId4" Type="http://schemas.openxmlformats.org/officeDocument/2006/relationships/settings" Target="settings.xml"/><Relationship Id="rId9" Type="http://schemas.openxmlformats.org/officeDocument/2006/relationships/hyperlink" Target="https://survey.euro.confirmit.com/wix/1/p186584530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E76E3-A637-4B37-AE0B-1BA95BD33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2669</Words>
  <Characters>15218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Archery GB</dc:creator>
  <cp:keywords/>
  <dc:description/>
  <cp:lastModifiedBy>Bob McGonigle</cp:lastModifiedBy>
  <cp:revision>4</cp:revision>
  <cp:lastPrinted>2018-07-25T12:54:00Z</cp:lastPrinted>
  <dcterms:created xsi:type="dcterms:W3CDTF">2018-07-29T13:26:00Z</dcterms:created>
  <dcterms:modified xsi:type="dcterms:W3CDTF">2018-08-09T08:11:00Z</dcterms:modified>
</cp:coreProperties>
</file>