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AA75" w14:textId="77777777" w:rsidR="00D52D94" w:rsidRDefault="00D52D94">
      <w:pPr>
        <w:spacing w:after="0" w:line="259" w:lineRule="auto"/>
        <w:ind w:left="69" w:firstLine="0"/>
        <w:jc w:val="center"/>
      </w:pPr>
    </w:p>
    <w:p w14:paraId="207C00AE" w14:textId="77777777" w:rsidR="00D52D94" w:rsidRDefault="00C64EEF">
      <w:pPr>
        <w:spacing w:after="207" w:line="259" w:lineRule="auto"/>
        <w:ind w:left="1162" w:right="2527" w:firstLine="0"/>
      </w:pPr>
      <w:r>
        <w:rPr>
          <w:noProof/>
        </w:rPr>
        <w:drawing>
          <wp:anchor distT="0" distB="0" distL="114300" distR="114300" simplePos="0" relativeHeight="251658240" behindDoc="0" locked="0" layoutInCell="1" allowOverlap="0" wp14:anchorId="72286466" wp14:editId="12A08210">
            <wp:simplePos x="0" y="0"/>
            <wp:positionH relativeFrom="column">
              <wp:posOffset>1597609</wp:posOffset>
            </wp:positionH>
            <wp:positionV relativeFrom="paragraph">
              <wp:posOffset>52959</wp:posOffset>
            </wp:positionV>
            <wp:extent cx="2079625" cy="8229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079625" cy="822960"/>
                    </a:xfrm>
                    <a:prstGeom prst="rect">
                      <a:avLst/>
                    </a:prstGeom>
                  </pic:spPr>
                </pic:pic>
              </a:graphicData>
            </a:graphic>
          </wp:anchor>
        </w:drawing>
      </w:r>
    </w:p>
    <w:p w14:paraId="5032D333" w14:textId="77777777" w:rsidR="00D52D94" w:rsidRDefault="00D52D94">
      <w:pPr>
        <w:spacing w:after="2" w:line="391" w:lineRule="auto"/>
        <w:ind w:left="4157" w:right="4091" w:firstLine="0"/>
      </w:pPr>
    </w:p>
    <w:p w14:paraId="48DD2A03" w14:textId="09F88B32" w:rsidR="00D52D94" w:rsidRDefault="00960E48">
      <w:pPr>
        <w:spacing w:after="0" w:line="259" w:lineRule="auto"/>
        <w:ind w:left="0" w:right="1889" w:firstLine="0"/>
        <w:jc w:val="right"/>
      </w:pPr>
      <w:r>
        <w:rPr>
          <w:rFonts w:ascii="Cambria" w:eastAsia="Cambria" w:hAnsi="Cambria" w:cs="Cambria"/>
          <w:b/>
          <w:sz w:val="32"/>
        </w:rPr>
        <w:t>Anti-Bullying</w:t>
      </w:r>
      <w:r w:rsidR="002D77C0">
        <w:rPr>
          <w:rFonts w:ascii="Cambria" w:eastAsia="Cambria" w:hAnsi="Cambria" w:cs="Cambria"/>
          <w:b/>
          <w:sz w:val="32"/>
        </w:rPr>
        <w:t xml:space="preserve"> Policy</w:t>
      </w:r>
      <w:r w:rsidR="005426E1">
        <w:rPr>
          <w:rFonts w:ascii="Cambria" w:eastAsia="Cambria" w:hAnsi="Cambria" w:cs="Cambria"/>
          <w:b/>
          <w:sz w:val="32"/>
        </w:rPr>
        <w:t xml:space="preserve"> and Procedures</w:t>
      </w:r>
    </w:p>
    <w:tbl>
      <w:tblPr>
        <w:tblStyle w:val="TableGrid"/>
        <w:tblW w:w="8757" w:type="dxa"/>
        <w:tblInd w:w="-108" w:type="dxa"/>
        <w:tblCellMar>
          <w:top w:w="46" w:type="dxa"/>
          <w:left w:w="115" w:type="dxa"/>
          <w:right w:w="115" w:type="dxa"/>
        </w:tblCellMar>
        <w:tblLook w:val="04A0" w:firstRow="1" w:lastRow="0" w:firstColumn="1" w:lastColumn="0" w:noHBand="0" w:noVBand="1"/>
      </w:tblPr>
      <w:tblGrid>
        <w:gridCol w:w="8757"/>
      </w:tblGrid>
      <w:tr w:rsidR="00D52D94" w14:paraId="3C3CEEE6"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67A190CD" w14:textId="29CD628C" w:rsidR="00D52D94" w:rsidRDefault="00C64EEF">
            <w:pPr>
              <w:spacing w:after="0" w:line="259" w:lineRule="auto"/>
              <w:ind w:left="7" w:firstLine="0"/>
              <w:jc w:val="center"/>
            </w:pPr>
            <w:r>
              <w:rPr>
                <w:b/>
              </w:rPr>
              <w:t xml:space="preserve">Responsible for review of </w:t>
            </w:r>
            <w:r w:rsidR="009927CF">
              <w:rPr>
                <w:b/>
              </w:rPr>
              <w:t>P</w:t>
            </w:r>
            <w:r w:rsidR="005426E1">
              <w:rPr>
                <w:b/>
              </w:rPr>
              <w:t>olicy and Procedures</w:t>
            </w:r>
          </w:p>
        </w:tc>
      </w:tr>
      <w:tr w:rsidR="00D52D94" w14:paraId="5C9CCB51"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08A5D303" w14:textId="0F2214C0" w:rsidR="00D52D94" w:rsidRDefault="002D77C0">
            <w:pPr>
              <w:spacing w:after="0" w:line="259" w:lineRule="auto"/>
              <w:ind w:left="6" w:firstLine="0"/>
              <w:jc w:val="center"/>
            </w:pPr>
            <w:r>
              <w:t>Head of Ethics and Integrity</w:t>
            </w:r>
          </w:p>
        </w:tc>
      </w:tr>
    </w:tbl>
    <w:p w14:paraId="0630C93B" w14:textId="77777777" w:rsidR="00D52D94" w:rsidRDefault="00D52D94" w:rsidP="002D77C0">
      <w:pPr>
        <w:spacing w:after="0" w:line="259" w:lineRule="auto"/>
        <w:ind w:left="0" w:firstLine="0"/>
        <w:jc w:val="left"/>
      </w:pPr>
    </w:p>
    <w:tbl>
      <w:tblPr>
        <w:tblStyle w:val="TableGrid"/>
        <w:tblW w:w="8757" w:type="dxa"/>
        <w:tblInd w:w="-108" w:type="dxa"/>
        <w:tblCellMar>
          <w:top w:w="46" w:type="dxa"/>
          <w:left w:w="115" w:type="dxa"/>
          <w:right w:w="115" w:type="dxa"/>
        </w:tblCellMar>
        <w:tblLook w:val="04A0" w:firstRow="1" w:lastRow="0" w:firstColumn="1" w:lastColumn="0" w:noHBand="0" w:noVBand="1"/>
      </w:tblPr>
      <w:tblGrid>
        <w:gridCol w:w="2190"/>
        <w:gridCol w:w="2189"/>
        <w:gridCol w:w="2189"/>
        <w:gridCol w:w="2189"/>
      </w:tblGrid>
      <w:tr w:rsidR="00D52D94" w14:paraId="4F0EE920" w14:textId="77777777">
        <w:trPr>
          <w:trHeight w:val="278"/>
        </w:trPr>
        <w:tc>
          <w:tcPr>
            <w:tcW w:w="2189" w:type="dxa"/>
            <w:tcBorders>
              <w:top w:val="single" w:sz="4" w:space="0" w:color="000000"/>
              <w:left w:val="single" w:sz="4" w:space="0" w:color="000000"/>
              <w:bottom w:val="single" w:sz="4" w:space="0" w:color="000000"/>
              <w:right w:val="nil"/>
            </w:tcBorders>
          </w:tcPr>
          <w:p w14:paraId="18A49801" w14:textId="77777777" w:rsidR="00D52D94" w:rsidRDefault="00D52D94">
            <w:pPr>
              <w:spacing w:after="160" w:line="259" w:lineRule="auto"/>
              <w:ind w:left="0" w:firstLine="0"/>
              <w:jc w:val="left"/>
            </w:pPr>
          </w:p>
        </w:tc>
        <w:tc>
          <w:tcPr>
            <w:tcW w:w="4378" w:type="dxa"/>
            <w:gridSpan w:val="2"/>
            <w:tcBorders>
              <w:top w:val="single" w:sz="4" w:space="0" w:color="000000"/>
              <w:left w:val="nil"/>
              <w:bottom w:val="single" w:sz="4" w:space="0" w:color="000000"/>
              <w:right w:val="nil"/>
            </w:tcBorders>
          </w:tcPr>
          <w:p w14:paraId="7D682159" w14:textId="77777777" w:rsidR="00D52D94" w:rsidRDefault="00C64EEF">
            <w:pPr>
              <w:spacing w:after="0" w:line="259" w:lineRule="auto"/>
              <w:ind w:left="5" w:firstLine="0"/>
              <w:jc w:val="center"/>
            </w:pPr>
            <w:r>
              <w:rPr>
                <w:b/>
              </w:rPr>
              <w:t>Change History</w:t>
            </w:r>
          </w:p>
        </w:tc>
        <w:tc>
          <w:tcPr>
            <w:tcW w:w="2189" w:type="dxa"/>
            <w:tcBorders>
              <w:top w:val="single" w:sz="4" w:space="0" w:color="000000"/>
              <w:left w:val="nil"/>
              <w:bottom w:val="single" w:sz="4" w:space="0" w:color="000000"/>
              <w:right w:val="single" w:sz="4" w:space="0" w:color="000000"/>
            </w:tcBorders>
          </w:tcPr>
          <w:p w14:paraId="1ED43C02" w14:textId="77777777" w:rsidR="00D52D94" w:rsidRDefault="00D52D94">
            <w:pPr>
              <w:spacing w:after="160" w:line="259" w:lineRule="auto"/>
              <w:ind w:left="0" w:firstLine="0"/>
              <w:jc w:val="left"/>
            </w:pPr>
          </w:p>
        </w:tc>
      </w:tr>
      <w:tr w:rsidR="00D52D94" w14:paraId="1593D2C7" w14:textId="77777777">
        <w:trPr>
          <w:trHeight w:val="278"/>
        </w:trPr>
        <w:tc>
          <w:tcPr>
            <w:tcW w:w="2189" w:type="dxa"/>
            <w:tcBorders>
              <w:top w:val="single" w:sz="4" w:space="0" w:color="000000"/>
              <w:left w:val="single" w:sz="4" w:space="0" w:color="000000"/>
              <w:bottom w:val="single" w:sz="4" w:space="0" w:color="000000"/>
              <w:right w:val="single" w:sz="4" w:space="0" w:color="000000"/>
            </w:tcBorders>
          </w:tcPr>
          <w:p w14:paraId="0A1246A5" w14:textId="77777777" w:rsidR="00D52D94" w:rsidRDefault="00C64EEF">
            <w:pPr>
              <w:spacing w:after="0" w:line="259" w:lineRule="auto"/>
              <w:ind w:left="7" w:firstLine="0"/>
              <w:jc w:val="center"/>
            </w:pPr>
            <w:r>
              <w:rPr>
                <w:b/>
              </w:rPr>
              <w:t>Version</w:t>
            </w:r>
          </w:p>
        </w:tc>
        <w:tc>
          <w:tcPr>
            <w:tcW w:w="2189" w:type="dxa"/>
            <w:tcBorders>
              <w:top w:val="single" w:sz="4" w:space="0" w:color="000000"/>
              <w:left w:val="single" w:sz="4" w:space="0" w:color="000000"/>
              <w:bottom w:val="single" w:sz="4" w:space="0" w:color="000000"/>
              <w:right w:val="single" w:sz="4" w:space="0" w:color="000000"/>
            </w:tcBorders>
          </w:tcPr>
          <w:p w14:paraId="7A2CEF7F" w14:textId="77777777" w:rsidR="00D52D94" w:rsidRDefault="00C64EEF">
            <w:pPr>
              <w:spacing w:after="0" w:line="259" w:lineRule="auto"/>
              <w:ind w:left="2" w:firstLine="0"/>
              <w:jc w:val="center"/>
            </w:pPr>
            <w:r>
              <w:rPr>
                <w:b/>
              </w:rPr>
              <w:t>Approved by</w:t>
            </w:r>
          </w:p>
        </w:tc>
        <w:tc>
          <w:tcPr>
            <w:tcW w:w="2189" w:type="dxa"/>
            <w:tcBorders>
              <w:top w:val="single" w:sz="4" w:space="0" w:color="000000"/>
              <w:left w:val="single" w:sz="4" w:space="0" w:color="000000"/>
              <w:bottom w:val="single" w:sz="4" w:space="0" w:color="000000"/>
              <w:right w:val="single" w:sz="4" w:space="0" w:color="000000"/>
            </w:tcBorders>
          </w:tcPr>
          <w:p w14:paraId="28ECC6E3" w14:textId="77777777" w:rsidR="00D52D94" w:rsidRDefault="00C64EEF">
            <w:pPr>
              <w:spacing w:after="0" w:line="259" w:lineRule="auto"/>
              <w:ind w:left="4" w:firstLine="0"/>
              <w:jc w:val="center"/>
            </w:pPr>
            <w:r>
              <w:rPr>
                <w:b/>
              </w:rPr>
              <w:t>Date of approval</w:t>
            </w:r>
          </w:p>
        </w:tc>
        <w:tc>
          <w:tcPr>
            <w:tcW w:w="2189" w:type="dxa"/>
            <w:tcBorders>
              <w:top w:val="single" w:sz="4" w:space="0" w:color="000000"/>
              <w:left w:val="single" w:sz="4" w:space="0" w:color="000000"/>
              <w:bottom w:val="single" w:sz="4" w:space="0" w:color="000000"/>
              <w:right w:val="single" w:sz="4" w:space="0" w:color="000000"/>
            </w:tcBorders>
          </w:tcPr>
          <w:p w14:paraId="1E96ADBC" w14:textId="77777777" w:rsidR="00D52D94" w:rsidRDefault="00C64EEF">
            <w:pPr>
              <w:spacing w:after="0" w:line="259" w:lineRule="auto"/>
              <w:ind w:left="8" w:firstLine="0"/>
              <w:jc w:val="center"/>
            </w:pPr>
            <w:r>
              <w:rPr>
                <w:b/>
              </w:rPr>
              <w:t>Next review date</w:t>
            </w:r>
          </w:p>
        </w:tc>
      </w:tr>
      <w:tr w:rsidR="00D52D94" w14:paraId="52001CD8" w14:textId="77777777">
        <w:trPr>
          <w:trHeight w:val="281"/>
        </w:trPr>
        <w:tc>
          <w:tcPr>
            <w:tcW w:w="2189" w:type="dxa"/>
            <w:tcBorders>
              <w:top w:val="single" w:sz="4" w:space="0" w:color="000000"/>
              <w:left w:val="single" w:sz="4" w:space="0" w:color="000000"/>
              <w:bottom w:val="single" w:sz="4" w:space="0" w:color="000000"/>
              <w:right w:val="single" w:sz="4" w:space="0" w:color="000000"/>
            </w:tcBorders>
          </w:tcPr>
          <w:p w14:paraId="6309C8B9" w14:textId="50276676" w:rsidR="00D52D94" w:rsidRDefault="002D77C0">
            <w:pPr>
              <w:spacing w:after="0" w:line="259" w:lineRule="auto"/>
              <w:ind w:left="6" w:firstLine="0"/>
              <w:jc w:val="center"/>
            </w:pPr>
            <w:r>
              <w:t>OPP</w:t>
            </w:r>
            <w:r w:rsidR="00C64EEF">
              <w:t>-</w:t>
            </w:r>
            <w:r w:rsidR="00A072D2">
              <w:t>16</w:t>
            </w:r>
            <w:r w:rsidR="00C64EEF">
              <w:t>-01</w:t>
            </w:r>
          </w:p>
        </w:tc>
        <w:tc>
          <w:tcPr>
            <w:tcW w:w="2189" w:type="dxa"/>
            <w:tcBorders>
              <w:top w:val="single" w:sz="4" w:space="0" w:color="000000"/>
              <w:left w:val="single" w:sz="4" w:space="0" w:color="000000"/>
              <w:bottom w:val="single" w:sz="4" w:space="0" w:color="000000"/>
              <w:right w:val="single" w:sz="4" w:space="0" w:color="000000"/>
            </w:tcBorders>
          </w:tcPr>
          <w:p w14:paraId="09665666" w14:textId="77777777" w:rsidR="00D52D94" w:rsidRDefault="002D77C0">
            <w:pPr>
              <w:spacing w:after="0" w:line="259" w:lineRule="auto"/>
              <w:ind w:left="2" w:firstLine="0"/>
              <w:jc w:val="center"/>
            </w:pPr>
            <w:r>
              <w:t>Head of Ethics and Integrity</w:t>
            </w:r>
          </w:p>
        </w:tc>
        <w:tc>
          <w:tcPr>
            <w:tcW w:w="2189" w:type="dxa"/>
            <w:tcBorders>
              <w:top w:val="single" w:sz="4" w:space="0" w:color="000000"/>
              <w:left w:val="single" w:sz="4" w:space="0" w:color="000000"/>
              <w:bottom w:val="single" w:sz="4" w:space="0" w:color="000000"/>
              <w:right w:val="single" w:sz="4" w:space="0" w:color="000000"/>
            </w:tcBorders>
          </w:tcPr>
          <w:p w14:paraId="360D3DD4" w14:textId="44EC4898" w:rsidR="00D52D94" w:rsidRDefault="00AD104C">
            <w:pPr>
              <w:spacing w:after="0" w:line="259" w:lineRule="auto"/>
              <w:ind w:left="4" w:firstLine="0"/>
              <w:jc w:val="center"/>
            </w:pPr>
            <w:r>
              <w:t>October</w:t>
            </w:r>
            <w:r w:rsidR="001F5572">
              <w:t xml:space="preserve"> 201</w:t>
            </w:r>
            <w:r w:rsidR="002D77C0">
              <w:t>9</w:t>
            </w:r>
          </w:p>
        </w:tc>
        <w:tc>
          <w:tcPr>
            <w:tcW w:w="2189" w:type="dxa"/>
            <w:tcBorders>
              <w:top w:val="single" w:sz="4" w:space="0" w:color="000000"/>
              <w:left w:val="single" w:sz="4" w:space="0" w:color="000000"/>
              <w:bottom w:val="single" w:sz="4" w:space="0" w:color="000000"/>
              <w:right w:val="single" w:sz="4" w:space="0" w:color="000000"/>
            </w:tcBorders>
          </w:tcPr>
          <w:p w14:paraId="3509BF64" w14:textId="77777777" w:rsidR="00D52D94" w:rsidRDefault="00C64EEF">
            <w:pPr>
              <w:spacing w:after="0" w:line="259" w:lineRule="auto"/>
              <w:ind w:left="8" w:firstLine="0"/>
              <w:jc w:val="center"/>
            </w:pPr>
            <w:r>
              <w:t>J</w:t>
            </w:r>
            <w:r w:rsidR="001F5572">
              <w:t>une 20</w:t>
            </w:r>
            <w:r w:rsidR="002D77C0">
              <w:t>22</w:t>
            </w:r>
          </w:p>
        </w:tc>
      </w:tr>
    </w:tbl>
    <w:p w14:paraId="695F692D" w14:textId="77777777" w:rsidR="00D52D94" w:rsidRDefault="00C64EEF">
      <w:pPr>
        <w:spacing w:after="0" w:line="259" w:lineRule="auto"/>
        <w:ind w:left="0" w:firstLine="0"/>
        <w:jc w:val="left"/>
      </w:pPr>
      <w:r>
        <w:t xml:space="preserve"> </w:t>
      </w:r>
      <w:r>
        <w:br w:type="page"/>
      </w:r>
    </w:p>
    <w:p w14:paraId="54716DCE" w14:textId="77777777" w:rsidR="005426E1" w:rsidRPr="005426E1" w:rsidRDefault="005426E1" w:rsidP="005426E1">
      <w:pPr>
        <w:pStyle w:val="Heading1"/>
        <w:numPr>
          <w:ilvl w:val="0"/>
          <w:numId w:val="0"/>
        </w:numPr>
        <w:ind w:left="10"/>
        <w:jc w:val="center"/>
        <w:rPr>
          <w:color w:val="auto"/>
        </w:rPr>
      </w:pPr>
    </w:p>
    <w:p w14:paraId="77E17C9E" w14:textId="5AD91116" w:rsidR="005426E1" w:rsidRPr="005426E1" w:rsidRDefault="005426E1" w:rsidP="005426E1">
      <w:pPr>
        <w:pStyle w:val="Heading1"/>
        <w:numPr>
          <w:ilvl w:val="0"/>
          <w:numId w:val="0"/>
        </w:numPr>
        <w:ind w:left="10"/>
        <w:jc w:val="center"/>
        <w:rPr>
          <w:color w:val="auto"/>
        </w:rPr>
      </w:pPr>
      <w:r w:rsidRPr="005426E1">
        <w:rPr>
          <w:color w:val="auto"/>
        </w:rPr>
        <w:t>Policy</w:t>
      </w:r>
    </w:p>
    <w:p w14:paraId="334AE0C4" w14:textId="1F00AC5F" w:rsidR="00F56CD7" w:rsidRPr="00F56CD7" w:rsidRDefault="00F56CD7" w:rsidP="00F56CD7">
      <w:pPr>
        <w:pStyle w:val="Heading1"/>
        <w:numPr>
          <w:ilvl w:val="0"/>
          <w:numId w:val="0"/>
        </w:numPr>
        <w:ind w:left="10"/>
      </w:pPr>
      <w:r w:rsidRPr="00F56CD7">
        <w:t>Introduction</w:t>
      </w:r>
    </w:p>
    <w:p w14:paraId="14D7426C" w14:textId="10875815" w:rsidR="00F56CD7" w:rsidRPr="00F56CD7" w:rsidRDefault="00F56CD7" w:rsidP="005426E1">
      <w:pPr>
        <w:spacing w:after="0" w:line="240" w:lineRule="auto"/>
        <w:ind w:left="0" w:firstLine="0"/>
        <w:jc w:val="left"/>
      </w:pPr>
      <w:r w:rsidRPr="00F56CD7">
        <w:t>Our anti-bullying policy sets out how we feel about bullying as an organisation, what we will do to tackle it and how we will support children and young people who experience or display bullying behaviour.</w:t>
      </w:r>
    </w:p>
    <w:p w14:paraId="0C52D3F8" w14:textId="71FF8D68" w:rsidR="00D52D94" w:rsidRPr="00F56CD7" w:rsidRDefault="00D52D94" w:rsidP="00F56CD7">
      <w:pPr>
        <w:spacing w:after="0" w:line="240" w:lineRule="auto"/>
        <w:ind w:left="0" w:firstLine="0"/>
      </w:pPr>
    </w:p>
    <w:p w14:paraId="73E0CB4F" w14:textId="1A545B06" w:rsidR="00F56CD7" w:rsidRPr="00F56CD7" w:rsidRDefault="00F56CD7" w:rsidP="00F56CD7">
      <w:pPr>
        <w:pStyle w:val="Heading1"/>
        <w:numPr>
          <w:ilvl w:val="0"/>
          <w:numId w:val="0"/>
        </w:numPr>
        <w:ind w:left="10"/>
      </w:pPr>
      <w:r w:rsidRPr="00F56CD7">
        <w:t>Bullying</w:t>
      </w:r>
    </w:p>
    <w:p w14:paraId="6BA9CFC8" w14:textId="0223F1A9" w:rsidR="00F56CD7" w:rsidRPr="00F56CD7" w:rsidRDefault="00F56CD7" w:rsidP="005426E1">
      <w:pPr>
        <w:pStyle w:val="ListParagraph"/>
        <w:numPr>
          <w:ilvl w:val="0"/>
          <w:numId w:val="7"/>
        </w:numPr>
        <w:rPr>
          <w:rFonts w:asciiTheme="minorHAnsi" w:hAnsiTheme="minorHAnsi"/>
        </w:rPr>
      </w:pPr>
      <w:r w:rsidRPr="00F56CD7">
        <w:rPr>
          <w:rFonts w:asciiTheme="minorHAnsi" w:hAnsiTheme="minorHAnsi"/>
        </w:rPr>
        <w:t>We will act on all forms of Bullying.</w:t>
      </w:r>
    </w:p>
    <w:p w14:paraId="0A58322E" w14:textId="51F6BCE3" w:rsidR="00F56CD7" w:rsidRPr="00F56CD7" w:rsidRDefault="00F56CD7" w:rsidP="005426E1">
      <w:pPr>
        <w:pStyle w:val="ListParagraph"/>
        <w:numPr>
          <w:ilvl w:val="0"/>
          <w:numId w:val="7"/>
        </w:numPr>
        <w:rPr>
          <w:rFonts w:asciiTheme="minorHAnsi" w:hAnsiTheme="minorHAnsi"/>
        </w:rPr>
      </w:pPr>
      <w:r w:rsidRPr="00F56CD7">
        <w:rPr>
          <w:rFonts w:asciiTheme="minorHAnsi" w:hAnsiTheme="minorHAnsi"/>
        </w:rPr>
        <w:t xml:space="preserve">Everyone in </w:t>
      </w:r>
      <w:r w:rsidR="005426E1">
        <w:rPr>
          <w:rFonts w:asciiTheme="minorHAnsi" w:hAnsiTheme="minorHAnsi"/>
        </w:rPr>
        <w:t xml:space="preserve">archery </w:t>
      </w:r>
      <w:r w:rsidRPr="00F56CD7">
        <w:rPr>
          <w:rFonts w:asciiTheme="minorHAnsi" w:hAnsiTheme="minorHAnsi"/>
        </w:rPr>
        <w:t>has a responsibility to work together to stop bullying.</w:t>
      </w:r>
    </w:p>
    <w:p w14:paraId="7489CC86" w14:textId="72498E4E" w:rsidR="00F56CD7" w:rsidRPr="00F56CD7" w:rsidRDefault="00F56CD7" w:rsidP="005426E1">
      <w:pPr>
        <w:pStyle w:val="ListParagraph"/>
        <w:numPr>
          <w:ilvl w:val="0"/>
          <w:numId w:val="7"/>
        </w:numPr>
        <w:rPr>
          <w:rFonts w:asciiTheme="minorHAnsi" w:hAnsiTheme="minorHAnsi"/>
        </w:rPr>
      </w:pPr>
      <w:r w:rsidRPr="00F56CD7">
        <w:rPr>
          <w:rFonts w:asciiTheme="minorHAnsi" w:hAnsiTheme="minorHAnsi"/>
        </w:rPr>
        <w:t>Bullying can include online as well as offline behaviour.</w:t>
      </w:r>
    </w:p>
    <w:p w14:paraId="657836C3" w14:textId="7FCA972D" w:rsidR="00F56CD7" w:rsidRPr="00F56CD7" w:rsidRDefault="00F56CD7" w:rsidP="005426E1">
      <w:pPr>
        <w:pStyle w:val="ListParagraph"/>
        <w:numPr>
          <w:ilvl w:val="0"/>
          <w:numId w:val="7"/>
        </w:numPr>
        <w:rPr>
          <w:rFonts w:asciiTheme="minorHAnsi" w:hAnsiTheme="minorHAnsi"/>
        </w:rPr>
      </w:pPr>
      <w:r w:rsidRPr="00F56CD7">
        <w:rPr>
          <w:rFonts w:asciiTheme="minorHAnsi" w:hAnsiTheme="minorHAnsi"/>
        </w:rPr>
        <w:t>Bullying behaviour can include:</w:t>
      </w:r>
    </w:p>
    <w:p w14:paraId="4FD9C5A8" w14:textId="77777777" w:rsidR="00F56CD7" w:rsidRPr="00F56CD7" w:rsidRDefault="00F56CD7" w:rsidP="005426E1">
      <w:pPr>
        <w:pStyle w:val="ListParagraph"/>
        <w:numPr>
          <w:ilvl w:val="1"/>
          <w:numId w:val="7"/>
        </w:numPr>
        <w:rPr>
          <w:rFonts w:asciiTheme="minorHAnsi" w:hAnsiTheme="minorHAnsi"/>
        </w:rPr>
      </w:pPr>
      <w:r w:rsidRPr="00F56CD7">
        <w:rPr>
          <w:rFonts w:asciiTheme="minorHAnsi" w:hAnsiTheme="minorHAnsi"/>
        </w:rPr>
        <w:t>physically pushing, kicking, hitting, pinching etc.</w:t>
      </w:r>
    </w:p>
    <w:p w14:paraId="7080B0AB" w14:textId="0A02E62D" w:rsidR="00F56CD7" w:rsidRPr="00F56CD7" w:rsidRDefault="00F56CD7" w:rsidP="005426E1">
      <w:pPr>
        <w:pStyle w:val="ListParagraph"/>
        <w:numPr>
          <w:ilvl w:val="1"/>
          <w:numId w:val="7"/>
        </w:numPr>
        <w:rPr>
          <w:rFonts w:asciiTheme="minorHAnsi" w:hAnsiTheme="minorHAnsi"/>
        </w:rPr>
      </w:pPr>
      <w:r w:rsidRPr="00F56CD7">
        <w:rPr>
          <w:rFonts w:asciiTheme="minorHAnsi" w:hAnsiTheme="minorHAnsi"/>
        </w:rPr>
        <w:t>name calling, spreading rumours, persistent teasing and humiliation or the continual ignoring of others.</w:t>
      </w:r>
    </w:p>
    <w:p w14:paraId="14068CE1" w14:textId="2C44FB7B" w:rsidR="00F56CD7" w:rsidRPr="00F56CD7" w:rsidRDefault="00F56CD7" w:rsidP="005426E1">
      <w:pPr>
        <w:pStyle w:val="ListParagraph"/>
        <w:numPr>
          <w:ilvl w:val="1"/>
          <w:numId w:val="7"/>
        </w:numPr>
        <w:rPr>
          <w:rFonts w:asciiTheme="minorHAnsi" w:hAnsiTheme="minorHAnsi"/>
        </w:rPr>
      </w:pPr>
      <w:r w:rsidRPr="00F56CD7">
        <w:rPr>
          <w:rFonts w:asciiTheme="minorHAnsi" w:hAnsiTheme="minorHAnsi"/>
        </w:rPr>
        <w:t>posting of derogatory or abusive comments, videos or images on social media.</w:t>
      </w:r>
    </w:p>
    <w:p w14:paraId="5A5757D9" w14:textId="6D706653" w:rsidR="00F56CD7" w:rsidRPr="00F56CD7" w:rsidRDefault="00F56CD7" w:rsidP="005426E1">
      <w:pPr>
        <w:pStyle w:val="ListParagraph"/>
        <w:numPr>
          <w:ilvl w:val="1"/>
          <w:numId w:val="7"/>
        </w:numPr>
        <w:rPr>
          <w:rFonts w:asciiTheme="minorHAnsi" w:hAnsiTheme="minorHAnsi"/>
        </w:rPr>
      </w:pPr>
      <w:r w:rsidRPr="00F56CD7">
        <w:rPr>
          <w:rFonts w:asciiTheme="minorHAnsi" w:hAnsiTheme="minorHAnsi"/>
        </w:rPr>
        <w:t>racial, homophobic, transphobic or sexist comments, taunts or gestures.</w:t>
      </w:r>
    </w:p>
    <w:p w14:paraId="63D1FDF1" w14:textId="0C126F09" w:rsidR="00F56CD7" w:rsidRPr="00F56CD7" w:rsidRDefault="00F56CD7" w:rsidP="005426E1">
      <w:pPr>
        <w:pStyle w:val="ListParagraph"/>
        <w:numPr>
          <w:ilvl w:val="1"/>
          <w:numId w:val="7"/>
        </w:numPr>
        <w:rPr>
          <w:rFonts w:asciiTheme="minorHAnsi" w:hAnsiTheme="minorHAnsi"/>
        </w:rPr>
      </w:pPr>
      <w:r w:rsidRPr="00F56CD7">
        <w:rPr>
          <w:rFonts w:asciiTheme="minorHAnsi" w:hAnsiTheme="minorHAnsi"/>
        </w:rPr>
        <w:t>sexual comments, suggestions or behaviour.</w:t>
      </w:r>
    </w:p>
    <w:p w14:paraId="0A07E5CA" w14:textId="3A3A654A" w:rsidR="00F56CD7" w:rsidRPr="00F56CD7" w:rsidRDefault="00F56CD7" w:rsidP="005426E1">
      <w:pPr>
        <w:pStyle w:val="ListParagraph"/>
        <w:numPr>
          <w:ilvl w:val="1"/>
          <w:numId w:val="7"/>
        </w:numPr>
        <w:rPr>
          <w:rFonts w:asciiTheme="minorHAnsi" w:hAnsiTheme="minorHAnsi"/>
        </w:rPr>
      </w:pPr>
      <w:r w:rsidRPr="00F56CD7">
        <w:rPr>
          <w:rFonts w:asciiTheme="minorHAnsi" w:hAnsiTheme="minorHAnsi"/>
        </w:rPr>
        <w:t>unwanted physical contact.</w:t>
      </w:r>
    </w:p>
    <w:p w14:paraId="609A84CB" w14:textId="69FA0AC1" w:rsidR="00D52D94" w:rsidRDefault="00D52D94" w:rsidP="00F56CD7">
      <w:pPr>
        <w:spacing w:after="0" w:line="240" w:lineRule="auto"/>
        <w:ind w:left="0" w:firstLine="0"/>
      </w:pPr>
    </w:p>
    <w:p w14:paraId="387B7E6E" w14:textId="454B9BCE" w:rsidR="005426E1" w:rsidRPr="005426E1" w:rsidRDefault="005426E1" w:rsidP="005426E1">
      <w:pPr>
        <w:spacing w:after="0" w:line="240" w:lineRule="auto"/>
        <w:ind w:left="0" w:firstLine="0"/>
        <w:jc w:val="center"/>
        <w:rPr>
          <w:rFonts w:ascii="Cambria" w:hAnsi="Cambria"/>
          <w:b/>
          <w:sz w:val="24"/>
          <w:szCs w:val="24"/>
        </w:rPr>
      </w:pPr>
      <w:r w:rsidRPr="005426E1">
        <w:rPr>
          <w:rFonts w:ascii="Cambria" w:hAnsi="Cambria"/>
          <w:b/>
          <w:sz w:val="24"/>
          <w:szCs w:val="24"/>
        </w:rPr>
        <w:t>Procedures</w:t>
      </w:r>
    </w:p>
    <w:p w14:paraId="7964ACD0" w14:textId="1238B26E" w:rsidR="00F56CD7" w:rsidRPr="00F56CD7" w:rsidRDefault="00F56CD7" w:rsidP="00F56CD7">
      <w:pPr>
        <w:pStyle w:val="Heading1"/>
        <w:numPr>
          <w:ilvl w:val="0"/>
          <w:numId w:val="0"/>
        </w:numPr>
        <w:ind w:left="10"/>
      </w:pPr>
      <w:r>
        <w:t xml:space="preserve">We </w:t>
      </w:r>
      <w:r w:rsidRPr="00F56CD7">
        <w:t>will:</w:t>
      </w:r>
    </w:p>
    <w:p w14:paraId="2DCBD2F7" w14:textId="22AE6C3D" w:rsidR="00F56CD7" w:rsidRPr="00F56CD7" w:rsidRDefault="00F56CD7" w:rsidP="005426E1">
      <w:pPr>
        <w:pStyle w:val="ListParagraph"/>
        <w:numPr>
          <w:ilvl w:val="0"/>
          <w:numId w:val="8"/>
        </w:numPr>
        <w:rPr>
          <w:rFonts w:asciiTheme="minorHAnsi" w:hAnsiTheme="minorHAnsi"/>
        </w:rPr>
      </w:pPr>
      <w:r w:rsidRPr="00F56CD7">
        <w:rPr>
          <w:rFonts w:asciiTheme="minorHAnsi" w:hAnsiTheme="minorHAnsi"/>
        </w:rPr>
        <w:t xml:space="preserve">recognise </w:t>
      </w:r>
      <w:r>
        <w:rPr>
          <w:rFonts w:asciiTheme="minorHAnsi" w:hAnsiTheme="minorHAnsi"/>
        </w:rPr>
        <w:t xml:space="preserve">our </w:t>
      </w:r>
      <w:r w:rsidRPr="00F56CD7">
        <w:rPr>
          <w:rFonts w:asciiTheme="minorHAnsi" w:hAnsiTheme="minorHAnsi"/>
        </w:rPr>
        <w:t xml:space="preserve">duty of care and responsibility to safeguard </w:t>
      </w:r>
      <w:r w:rsidR="00892E62">
        <w:rPr>
          <w:rFonts w:asciiTheme="minorHAnsi" w:hAnsiTheme="minorHAnsi"/>
        </w:rPr>
        <w:t xml:space="preserve">everyone involved in our </w:t>
      </w:r>
      <w:r w:rsidR="002C391F">
        <w:rPr>
          <w:rFonts w:asciiTheme="minorHAnsi" w:hAnsiTheme="minorHAnsi"/>
        </w:rPr>
        <w:t xml:space="preserve">sport </w:t>
      </w:r>
      <w:r w:rsidR="002C391F" w:rsidRPr="00F56CD7">
        <w:rPr>
          <w:rFonts w:asciiTheme="minorHAnsi" w:hAnsiTheme="minorHAnsi"/>
        </w:rPr>
        <w:t>from</w:t>
      </w:r>
      <w:r w:rsidRPr="00F56CD7">
        <w:rPr>
          <w:rFonts w:asciiTheme="minorHAnsi" w:hAnsiTheme="minorHAnsi"/>
        </w:rPr>
        <w:t xml:space="preserve"> harm</w:t>
      </w:r>
      <w:r>
        <w:rPr>
          <w:rFonts w:asciiTheme="minorHAnsi" w:hAnsiTheme="minorHAnsi"/>
        </w:rPr>
        <w:t>.</w:t>
      </w:r>
    </w:p>
    <w:p w14:paraId="7F690CE4" w14:textId="1173622F" w:rsidR="00F56CD7" w:rsidRPr="00F56CD7" w:rsidRDefault="00F56CD7" w:rsidP="005426E1">
      <w:pPr>
        <w:pStyle w:val="ListParagraph"/>
        <w:numPr>
          <w:ilvl w:val="0"/>
          <w:numId w:val="8"/>
        </w:numPr>
        <w:rPr>
          <w:rFonts w:asciiTheme="minorHAnsi" w:hAnsiTheme="minorHAnsi"/>
        </w:rPr>
      </w:pPr>
      <w:r w:rsidRPr="00F56CD7">
        <w:rPr>
          <w:rFonts w:asciiTheme="minorHAnsi" w:hAnsiTheme="minorHAnsi"/>
        </w:rPr>
        <w:t>promote and implement this anti-bullying policy in addition to our safeguarding policy and procedures</w:t>
      </w:r>
      <w:r>
        <w:rPr>
          <w:rFonts w:asciiTheme="minorHAnsi" w:hAnsiTheme="minorHAnsi"/>
        </w:rPr>
        <w:t>.</w:t>
      </w:r>
    </w:p>
    <w:p w14:paraId="7C208BBF" w14:textId="0F4C264A" w:rsidR="00F56CD7" w:rsidRPr="00F56CD7" w:rsidRDefault="00F56CD7" w:rsidP="005426E1">
      <w:pPr>
        <w:pStyle w:val="ListParagraph"/>
        <w:numPr>
          <w:ilvl w:val="0"/>
          <w:numId w:val="8"/>
        </w:numPr>
        <w:rPr>
          <w:rFonts w:asciiTheme="minorHAnsi" w:hAnsiTheme="minorHAnsi"/>
        </w:rPr>
      </w:pPr>
      <w:r w:rsidRPr="00F56CD7">
        <w:rPr>
          <w:rFonts w:asciiTheme="minorHAnsi" w:hAnsiTheme="minorHAnsi"/>
        </w:rPr>
        <w:t>ensure that bullying behaviour is not tolerated or condoned</w:t>
      </w:r>
      <w:r>
        <w:rPr>
          <w:rFonts w:asciiTheme="minorHAnsi" w:hAnsiTheme="minorHAnsi"/>
        </w:rPr>
        <w:t>.</w:t>
      </w:r>
    </w:p>
    <w:p w14:paraId="079E2796" w14:textId="3F72098B" w:rsidR="00F56CD7" w:rsidRPr="00F56CD7" w:rsidRDefault="00F56CD7" w:rsidP="005426E1">
      <w:pPr>
        <w:pStyle w:val="ListParagraph"/>
        <w:numPr>
          <w:ilvl w:val="0"/>
          <w:numId w:val="8"/>
        </w:numPr>
        <w:rPr>
          <w:rFonts w:asciiTheme="minorHAnsi" w:hAnsiTheme="minorHAnsi"/>
        </w:rPr>
      </w:pPr>
      <w:r w:rsidRPr="00F56CD7">
        <w:rPr>
          <w:rFonts w:asciiTheme="minorHAnsi" w:hAnsiTheme="minorHAnsi"/>
        </w:rPr>
        <w:t xml:space="preserve">require all </w:t>
      </w:r>
      <w:r>
        <w:rPr>
          <w:rFonts w:asciiTheme="minorHAnsi" w:hAnsiTheme="minorHAnsi"/>
        </w:rPr>
        <w:t>our</w:t>
      </w:r>
      <w:r w:rsidR="00D86BED">
        <w:rPr>
          <w:rFonts w:asciiTheme="minorHAnsi" w:hAnsiTheme="minorHAnsi"/>
        </w:rPr>
        <w:t xml:space="preserve">, staff, </w:t>
      </w:r>
      <w:r w:rsidRPr="00F56CD7">
        <w:rPr>
          <w:rFonts w:asciiTheme="minorHAnsi" w:hAnsiTheme="minorHAnsi"/>
        </w:rPr>
        <w:t>members</w:t>
      </w:r>
      <w:r w:rsidR="00D86BED">
        <w:rPr>
          <w:rFonts w:asciiTheme="minorHAnsi" w:hAnsiTheme="minorHAnsi"/>
        </w:rPr>
        <w:t>, and volunteers</w:t>
      </w:r>
      <w:r w:rsidRPr="00F56CD7">
        <w:rPr>
          <w:rFonts w:asciiTheme="minorHAnsi" w:hAnsiTheme="minorHAnsi"/>
        </w:rPr>
        <w:t xml:space="preserve"> to sign up this policy</w:t>
      </w:r>
      <w:r>
        <w:rPr>
          <w:rFonts w:asciiTheme="minorHAnsi" w:hAnsiTheme="minorHAnsi"/>
        </w:rPr>
        <w:t>.</w:t>
      </w:r>
    </w:p>
    <w:p w14:paraId="59614915" w14:textId="1CF88029" w:rsidR="00F56CD7" w:rsidRPr="00F56CD7" w:rsidRDefault="00F56CD7" w:rsidP="005426E1">
      <w:pPr>
        <w:pStyle w:val="ListParagraph"/>
        <w:numPr>
          <w:ilvl w:val="0"/>
          <w:numId w:val="8"/>
        </w:numPr>
        <w:rPr>
          <w:rFonts w:asciiTheme="minorHAnsi" w:hAnsiTheme="minorHAnsi"/>
        </w:rPr>
      </w:pPr>
      <w:r w:rsidRPr="00F56CD7">
        <w:rPr>
          <w:rFonts w:asciiTheme="minorHAnsi" w:hAnsiTheme="minorHAnsi"/>
        </w:rPr>
        <w:t xml:space="preserve">take action to </w:t>
      </w:r>
      <w:r w:rsidR="005426E1">
        <w:rPr>
          <w:rFonts w:asciiTheme="minorHAnsi" w:hAnsiTheme="minorHAnsi"/>
        </w:rPr>
        <w:t xml:space="preserve">facilitate the investigation and response to </w:t>
      </w:r>
      <w:r w:rsidR="000836A6" w:rsidRPr="00F56CD7">
        <w:rPr>
          <w:rFonts w:asciiTheme="minorHAnsi" w:hAnsiTheme="minorHAnsi"/>
        </w:rPr>
        <w:t>any reports of bullying from children and young people</w:t>
      </w:r>
      <w:r w:rsidR="000836A6">
        <w:rPr>
          <w:rFonts w:asciiTheme="minorHAnsi" w:hAnsiTheme="minorHAnsi"/>
        </w:rPr>
        <w:t>.</w:t>
      </w:r>
    </w:p>
    <w:p w14:paraId="043D8F30" w14:textId="1D2A5441" w:rsidR="00F56CD7" w:rsidRPr="00F56CD7" w:rsidRDefault="00F56CD7" w:rsidP="005426E1">
      <w:pPr>
        <w:pStyle w:val="ListParagraph"/>
        <w:numPr>
          <w:ilvl w:val="0"/>
          <w:numId w:val="8"/>
        </w:numPr>
        <w:rPr>
          <w:rFonts w:asciiTheme="minorHAnsi" w:hAnsiTheme="minorHAnsi"/>
        </w:rPr>
      </w:pPr>
      <w:r w:rsidRPr="00F56CD7">
        <w:rPr>
          <w:rFonts w:asciiTheme="minorHAnsi" w:hAnsiTheme="minorHAnsi"/>
        </w:rPr>
        <w:t xml:space="preserve">encourage and facilitate children and young people to play an active part in </w:t>
      </w:r>
      <w:r w:rsidR="000836A6">
        <w:rPr>
          <w:rFonts w:asciiTheme="minorHAnsi" w:hAnsiTheme="minorHAnsi"/>
        </w:rPr>
        <w:t xml:space="preserve">the reviewing </w:t>
      </w:r>
      <w:r w:rsidRPr="00F56CD7">
        <w:rPr>
          <w:rFonts w:asciiTheme="minorHAnsi" w:hAnsiTheme="minorHAnsi"/>
        </w:rPr>
        <w:t xml:space="preserve">and adopting </w:t>
      </w:r>
      <w:r w:rsidR="000836A6">
        <w:rPr>
          <w:rFonts w:asciiTheme="minorHAnsi" w:hAnsiTheme="minorHAnsi"/>
        </w:rPr>
        <w:t>the</w:t>
      </w:r>
      <w:r w:rsidRPr="00F56CD7">
        <w:rPr>
          <w:rFonts w:asciiTheme="minorHAnsi" w:hAnsiTheme="minorHAnsi"/>
        </w:rPr>
        <w:t xml:space="preserve"> code</w:t>
      </w:r>
      <w:r w:rsidR="000836A6">
        <w:rPr>
          <w:rFonts w:asciiTheme="minorHAnsi" w:hAnsiTheme="minorHAnsi"/>
        </w:rPr>
        <w:t>s</w:t>
      </w:r>
      <w:r w:rsidRPr="00F56CD7">
        <w:rPr>
          <w:rFonts w:asciiTheme="minorHAnsi" w:hAnsiTheme="minorHAnsi"/>
        </w:rPr>
        <w:t xml:space="preserve"> of conduct for </w:t>
      </w:r>
      <w:r w:rsidR="000836A6">
        <w:rPr>
          <w:rFonts w:asciiTheme="minorHAnsi" w:hAnsiTheme="minorHAnsi"/>
        </w:rPr>
        <w:t>archery.</w:t>
      </w:r>
    </w:p>
    <w:p w14:paraId="48AACEC6" w14:textId="7BEF093E" w:rsidR="00F56CD7" w:rsidRPr="00F56CD7" w:rsidRDefault="00F56CD7" w:rsidP="005426E1">
      <w:pPr>
        <w:pStyle w:val="ListParagraph"/>
        <w:numPr>
          <w:ilvl w:val="0"/>
          <w:numId w:val="8"/>
        </w:numPr>
        <w:rPr>
          <w:rFonts w:asciiTheme="minorHAnsi" w:hAnsiTheme="minorHAnsi"/>
        </w:rPr>
      </w:pPr>
      <w:r w:rsidRPr="00F56CD7">
        <w:rPr>
          <w:rFonts w:asciiTheme="minorHAnsi" w:hAnsiTheme="minorHAnsi"/>
        </w:rPr>
        <w:t>ensure that coaches are given access to information, guidance and training on bullying</w:t>
      </w:r>
      <w:r w:rsidR="000836A6">
        <w:rPr>
          <w:rFonts w:asciiTheme="minorHAnsi" w:hAnsiTheme="minorHAnsi"/>
        </w:rPr>
        <w:t>.</w:t>
      </w:r>
    </w:p>
    <w:p w14:paraId="22E54653" w14:textId="77777777" w:rsidR="00D52D94" w:rsidRPr="00F56CD7" w:rsidRDefault="00D52D94" w:rsidP="005426E1">
      <w:pPr>
        <w:spacing w:after="0" w:line="240" w:lineRule="auto"/>
        <w:ind w:left="0" w:firstLine="0"/>
        <w:jc w:val="left"/>
      </w:pPr>
    </w:p>
    <w:p w14:paraId="6A4717B8" w14:textId="5D83D004" w:rsidR="00F56CD7" w:rsidRPr="00F56CD7" w:rsidRDefault="00D86BED" w:rsidP="000836A6">
      <w:pPr>
        <w:pStyle w:val="Heading1"/>
        <w:numPr>
          <w:ilvl w:val="0"/>
          <w:numId w:val="0"/>
        </w:numPr>
        <w:ind w:left="10" w:hanging="10"/>
      </w:pPr>
      <w:r>
        <w:t xml:space="preserve">Staff, </w:t>
      </w:r>
      <w:r w:rsidR="002C391F">
        <w:t>members</w:t>
      </w:r>
      <w:r w:rsidR="002C391F" w:rsidRPr="00F56CD7">
        <w:t xml:space="preserve"> </w:t>
      </w:r>
      <w:r w:rsidR="002C391F">
        <w:t>and</w:t>
      </w:r>
      <w:r w:rsidR="00F56CD7" w:rsidRPr="00F56CD7">
        <w:t xml:space="preserve"> </w:t>
      </w:r>
      <w:r w:rsidR="002C391F" w:rsidRPr="00F56CD7">
        <w:t>volunteer</w:t>
      </w:r>
      <w:r w:rsidR="002C391F">
        <w:t>s</w:t>
      </w:r>
      <w:r w:rsidR="002C391F" w:rsidRPr="00F56CD7">
        <w:t xml:space="preserve"> will</w:t>
      </w:r>
      <w:r w:rsidR="00F56CD7" w:rsidRPr="00F56CD7">
        <w:t>:</w:t>
      </w:r>
    </w:p>
    <w:p w14:paraId="7AC6FC9C" w14:textId="5496FA89" w:rsidR="00F56CD7" w:rsidRPr="000836A6" w:rsidRDefault="00F56CD7" w:rsidP="005426E1">
      <w:pPr>
        <w:pStyle w:val="ListParagraph"/>
        <w:numPr>
          <w:ilvl w:val="0"/>
          <w:numId w:val="9"/>
        </w:numPr>
        <w:rPr>
          <w:rFonts w:asciiTheme="minorHAnsi" w:hAnsiTheme="minorHAnsi"/>
        </w:rPr>
      </w:pPr>
      <w:r w:rsidRPr="000836A6">
        <w:rPr>
          <w:rFonts w:asciiTheme="minorHAnsi" w:hAnsiTheme="minorHAnsi"/>
        </w:rPr>
        <w:t>encourage individuals to speak out about bullying behaviour</w:t>
      </w:r>
      <w:r w:rsidR="000836A6">
        <w:rPr>
          <w:rFonts w:asciiTheme="minorHAnsi" w:hAnsiTheme="minorHAnsi"/>
        </w:rPr>
        <w:t>.</w:t>
      </w:r>
    </w:p>
    <w:p w14:paraId="3ED5DAF7" w14:textId="3F163C00" w:rsidR="00F56CD7" w:rsidRPr="000836A6" w:rsidRDefault="00F56CD7" w:rsidP="005426E1">
      <w:pPr>
        <w:pStyle w:val="ListParagraph"/>
        <w:numPr>
          <w:ilvl w:val="0"/>
          <w:numId w:val="9"/>
        </w:numPr>
        <w:rPr>
          <w:rFonts w:asciiTheme="minorHAnsi" w:hAnsiTheme="minorHAnsi"/>
        </w:rPr>
      </w:pPr>
      <w:r w:rsidRPr="000836A6">
        <w:rPr>
          <w:rFonts w:asciiTheme="minorHAnsi" w:hAnsiTheme="minorHAnsi"/>
        </w:rPr>
        <w:t>respect every child’s need for, and right to, a play environment where safety, security, praise, recognition and opportunity for taking responsibility are available</w:t>
      </w:r>
      <w:r w:rsidR="000836A6">
        <w:rPr>
          <w:rFonts w:asciiTheme="minorHAnsi" w:hAnsiTheme="minorHAnsi"/>
        </w:rPr>
        <w:t>.</w:t>
      </w:r>
    </w:p>
    <w:p w14:paraId="2D3E1DF5" w14:textId="5308AADC" w:rsidR="00F56CD7" w:rsidRPr="000836A6" w:rsidRDefault="00F56CD7" w:rsidP="005426E1">
      <w:pPr>
        <w:pStyle w:val="ListParagraph"/>
        <w:numPr>
          <w:ilvl w:val="0"/>
          <w:numId w:val="9"/>
        </w:numPr>
        <w:rPr>
          <w:rFonts w:asciiTheme="minorHAnsi" w:hAnsiTheme="minorHAnsi"/>
        </w:rPr>
      </w:pPr>
      <w:r w:rsidRPr="000836A6">
        <w:rPr>
          <w:rFonts w:asciiTheme="minorHAnsi" w:hAnsiTheme="minorHAnsi"/>
        </w:rPr>
        <w:t>respect the feelings and views of others</w:t>
      </w:r>
      <w:r w:rsidR="000836A6">
        <w:rPr>
          <w:rFonts w:asciiTheme="minorHAnsi" w:hAnsiTheme="minorHAnsi"/>
        </w:rPr>
        <w:t>.</w:t>
      </w:r>
    </w:p>
    <w:p w14:paraId="43100CE1" w14:textId="34E5345C" w:rsidR="00F56CD7" w:rsidRPr="000836A6" w:rsidRDefault="00F56CD7" w:rsidP="005426E1">
      <w:pPr>
        <w:pStyle w:val="ListParagraph"/>
        <w:numPr>
          <w:ilvl w:val="0"/>
          <w:numId w:val="9"/>
        </w:numPr>
        <w:rPr>
          <w:rFonts w:asciiTheme="minorHAnsi" w:hAnsiTheme="minorHAnsi"/>
        </w:rPr>
      </w:pPr>
      <w:r w:rsidRPr="000836A6">
        <w:rPr>
          <w:rFonts w:asciiTheme="minorHAnsi" w:hAnsiTheme="minorHAnsi"/>
        </w:rPr>
        <w:t>recognise that everyone is important and equal, and that our differences make each of us special and worthy of being valued</w:t>
      </w:r>
      <w:r w:rsidR="000836A6">
        <w:rPr>
          <w:rFonts w:asciiTheme="minorHAnsi" w:hAnsiTheme="minorHAnsi"/>
        </w:rPr>
        <w:t>.</w:t>
      </w:r>
    </w:p>
    <w:p w14:paraId="59CAFB83" w14:textId="58166E62" w:rsidR="00F56CD7" w:rsidRPr="000836A6" w:rsidRDefault="00F56CD7" w:rsidP="005426E1">
      <w:pPr>
        <w:pStyle w:val="ListParagraph"/>
        <w:numPr>
          <w:ilvl w:val="0"/>
          <w:numId w:val="9"/>
        </w:numPr>
        <w:rPr>
          <w:rFonts w:asciiTheme="minorHAnsi" w:hAnsiTheme="minorHAnsi"/>
        </w:rPr>
      </w:pPr>
      <w:r w:rsidRPr="000836A6">
        <w:rPr>
          <w:rFonts w:asciiTheme="minorHAnsi" w:hAnsiTheme="minorHAnsi"/>
        </w:rPr>
        <w:t>show appreciation of others by acknowledging individual qualities, contributions and progress</w:t>
      </w:r>
      <w:r w:rsidR="000836A6">
        <w:rPr>
          <w:rFonts w:asciiTheme="minorHAnsi" w:hAnsiTheme="minorHAnsi"/>
        </w:rPr>
        <w:t>.</w:t>
      </w:r>
    </w:p>
    <w:p w14:paraId="5B1FC062" w14:textId="6F9591F2" w:rsidR="00F56CD7" w:rsidRPr="000836A6" w:rsidRDefault="00F56CD7" w:rsidP="005426E1">
      <w:pPr>
        <w:pStyle w:val="ListParagraph"/>
        <w:numPr>
          <w:ilvl w:val="0"/>
          <w:numId w:val="9"/>
        </w:numPr>
        <w:rPr>
          <w:rFonts w:asciiTheme="minorHAnsi" w:hAnsiTheme="minorHAnsi"/>
        </w:rPr>
      </w:pPr>
      <w:r w:rsidRPr="000836A6">
        <w:rPr>
          <w:rFonts w:asciiTheme="minorHAnsi" w:hAnsiTheme="minorHAnsi"/>
        </w:rPr>
        <w:t>ensure safety by having rules and practices carefully explained and displayed for all to see</w:t>
      </w:r>
      <w:r w:rsidR="000836A6">
        <w:rPr>
          <w:rFonts w:asciiTheme="minorHAnsi" w:hAnsiTheme="minorHAnsi"/>
        </w:rPr>
        <w:t>.</w:t>
      </w:r>
    </w:p>
    <w:p w14:paraId="6C2449BD" w14:textId="1896AE11" w:rsidR="00F56CD7" w:rsidRPr="000836A6" w:rsidRDefault="00F56CD7" w:rsidP="005426E1">
      <w:pPr>
        <w:pStyle w:val="ListParagraph"/>
        <w:numPr>
          <w:ilvl w:val="0"/>
          <w:numId w:val="9"/>
        </w:numPr>
        <w:rPr>
          <w:rFonts w:asciiTheme="minorHAnsi" w:hAnsiTheme="minorHAnsi"/>
        </w:rPr>
      </w:pPr>
      <w:r w:rsidRPr="000836A6">
        <w:rPr>
          <w:rFonts w:asciiTheme="minorHAnsi" w:hAnsiTheme="minorHAnsi"/>
        </w:rPr>
        <w:t xml:space="preserve">report incidents of bullying </w:t>
      </w:r>
      <w:r w:rsidR="000836A6" w:rsidRPr="000836A6">
        <w:rPr>
          <w:rFonts w:asciiTheme="minorHAnsi" w:hAnsiTheme="minorHAnsi"/>
        </w:rPr>
        <w:t>behaviour</w:t>
      </w:r>
      <w:r w:rsidRPr="000836A6">
        <w:rPr>
          <w:rFonts w:asciiTheme="minorHAnsi" w:hAnsiTheme="minorHAnsi"/>
        </w:rPr>
        <w:t xml:space="preserve"> </w:t>
      </w:r>
      <w:r w:rsidR="000836A6">
        <w:rPr>
          <w:rFonts w:asciiTheme="minorHAnsi" w:hAnsiTheme="minorHAnsi"/>
        </w:rPr>
        <w:t xml:space="preserve">that </w:t>
      </w:r>
      <w:r w:rsidRPr="000836A6">
        <w:rPr>
          <w:rFonts w:asciiTheme="minorHAnsi" w:hAnsiTheme="minorHAnsi"/>
        </w:rPr>
        <w:t>they see – by doing nothing you are condoning the behaviour</w:t>
      </w:r>
      <w:r w:rsidR="000836A6">
        <w:rPr>
          <w:rFonts w:asciiTheme="minorHAnsi" w:hAnsiTheme="minorHAnsi"/>
        </w:rPr>
        <w:t>.</w:t>
      </w:r>
    </w:p>
    <w:p w14:paraId="50C7AB2E" w14:textId="77777777" w:rsidR="00D52D94" w:rsidRPr="00F56CD7" w:rsidRDefault="00D52D94" w:rsidP="00F56CD7">
      <w:pPr>
        <w:spacing w:after="0" w:line="240" w:lineRule="auto"/>
        <w:ind w:left="0" w:firstLine="0"/>
      </w:pPr>
    </w:p>
    <w:p w14:paraId="129AD4AD" w14:textId="77777777" w:rsidR="00F56CD7" w:rsidRPr="00F56CD7" w:rsidRDefault="00F56CD7" w:rsidP="000836A6">
      <w:pPr>
        <w:pStyle w:val="Heading1"/>
        <w:numPr>
          <w:ilvl w:val="0"/>
          <w:numId w:val="0"/>
        </w:numPr>
        <w:ind w:left="10"/>
      </w:pPr>
      <w:r w:rsidRPr="00F56CD7">
        <w:t>Supporting children</w:t>
      </w:r>
    </w:p>
    <w:p w14:paraId="1D833134" w14:textId="3A221A90" w:rsidR="00F56CD7" w:rsidRPr="005426E1" w:rsidRDefault="00382C3C" w:rsidP="005426E1">
      <w:pPr>
        <w:pStyle w:val="ListParagraph"/>
        <w:numPr>
          <w:ilvl w:val="0"/>
          <w:numId w:val="10"/>
        </w:numPr>
        <w:rPr>
          <w:rFonts w:asciiTheme="minorHAnsi" w:hAnsiTheme="minorHAnsi"/>
        </w:rPr>
      </w:pPr>
      <w:r>
        <w:rPr>
          <w:rFonts w:asciiTheme="minorHAnsi" w:hAnsiTheme="minorHAnsi"/>
        </w:rPr>
        <w:t xml:space="preserve">Archery clubs </w:t>
      </w:r>
      <w:r w:rsidR="000D094A">
        <w:rPr>
          <w:rFonts w:asciiTheme="minorHAnsi" w:hAnsiTheme="minorHAnsi"/>
        </w:rPr>
        <w:t>must</w:t>
      </w:r>
      <w:r>
        <w:rPr>
          <w:rFonts w:asciiTheme="minorHAnsi" w:hAnsiTheme="minorHAnsi"/>
        </w:rPr>
        <w:t xml:space="preserve"> </w:t>
      </w:r>
      <w:r w:rsidR="00F56CD7" w:rsidRPr="005426E1">
        <w:rPr>
          <w:rFonts w:asciiTheme="minorHAnsi" w:hAnsiTheme="minorHAnsi"/>
        </w:rPr>
        <w:t>let children know who will listen to and support them</w:t>
      </w:r>
      <w:r w:rsidR="005426E1">
        <w:rPr>
          <w:rFonts w:asciiTheme="minorHAnsi" w:hAnsiTheme="minorHAnsi"/>
        </w:rPr>
        <w:t>.</w:t>
      </w:r>
    </w:p>
    <w:p w14:paraId="4D035242" w14:textId="1EECFD62" w:rsidR="00F56CD7" w:rsidRPr="005426E1" w:rsidRDefault="00382C3C" w:rsidP="005426E1">
      <w:pPr>
        <w:pStyle w:val="ListParagraph"/>
        <w:numPr>
          <w:ilvl w:val="0"/>
          <w:numId w:val="10"/>
        </w:numPr>
        <w:rPr>
          <w:rFonts w:asciiTheme="minorHAnsi" w:hAnsiTheme="minorHAnsi"/>
        </w:rPr>
      </w:pPr>
      <w:r>
        <w:rPr>
          <w:rFonts w:asciiTheme="minorHAnsi" w:hAnsiTheme="minorHAnsi"/>
        </w:rPr>
        <w:t xml:space="preserve">Archery clubs </w:t>
      </w:r>
      <w:r w:rsidR="000D094A">
        <w:rPr>
          <w:rFonts w:asciiTheme="minorHAnsi" w:hAnsiTheme="minorHAnsi"/>
        </w:rPr>
        <w:t xml:space="preserve">must </w:t>
      </w:r>
      <w:r w:rsidR="005426E1">
        <w:rPr>
          <w:rFonts w:asciiTheme="minorHAnsi" w:hAnsiTheme="minorHAnsi"/>
        </w:rPr>
        <w:t xml:space="preserve">encourage </w:t>
      </w:r>
      <w:r w:rsidR="00F56CD7" w:rsidRPr="005426E1">
        <w:rPr>
          <w:rFonts w:asciiTheme="minorHAnsi" w:hAnsiTheme="minorHAnsi"/>
        </w:rPr>
        <w:t>an “open door” ethos where children feel confident to talk to an adult about bullying behaviour or any other issue that affects them</w:t>
      </w:r>
      <w:r w:rsidR="005426E1">
        <w:rPr>
          <w:rFonts w:asciiTheme="minorHAnsi" w:hAnsiTheme="minorHAnsi"/>
        </w:rPr>
        <w:t>.</w:t>
      </w:r>
    </w:p>
    <w:p w14:paraId="13779AED" w14:textId="54C996DA" w:rsidR="00F56CD7" w:rsidRPr="005426E1" w:rsidRDefault="00F56CD7" w:rsidP="005426E1">
      <w:pPr>
        <w:pStyle w:val="ListParagraph"/>
        <w:numPr>
          <w:ilvl w:val="0"/>
          <w:numId w:val="10"/>
        </w:numPr>
        <w:rPr>
          <w:rFonts w:asciiTheme="minorHAnsi" w:hAnsiTheme="minorHAnsi"/>
        </w:rPr>
      </w:pPr>
      <w:r w:rsidRPr="005426E1">
        <w:rPr>
          <w:rFonts w:asciiTheme="minorHAnsi" w:hAnsiTheme="minorHAnsi"/>
        </w:rPr>
        <w:t xml:space="preserve">potential barriers to talking (including those associated with a child’s disability or impairment) </w:t>
      </w:r>
      <w:r w:rsidR="00A20E34">
        <w:rPr>
          <w:rFonts w:asciiTheme="minorHAnsi" w:hAnsiTheme="minorHAnsi"/>
        </w:rPr>
        <w:t xml:space="preserve">must </w:t>
      </w:r>
      <w:r w:rsidRPr="005426E1">
        <w:rPr>
          <w:rFonts w:asciiTheme="minorHAnsi" w:hAnsiTheme="minorHAnsi"/>
        </w:rPr>
        <w:t>be acknowledged and addressed at the outset to enable children to speak out</w:t>
      </w:r>
      <w:r w:rsidR="00382C3C">
        <w:rPr>
          <w:rFonts w:asciiTheme="minorHAnsi" w:hAnsiTheme="minorHAnsi"/>
        </w:rPr>
        <w:t>.</w:t>
      </w:r>
    </w:p>
    <w:p w14:paraId="6E7F2D9E" w14:textId="7A0E4B5A" w:rsidR="00F56CD7" w:rsidRPr="005426E1" w:rsidRDefault="00382C3C" w:rsidP="005426E1">
      <w:pPr>
        <w:pStyle w:val="ListParagraph"/>
        <w:numPr>
          <w:ilvl w:val="0"/>
          <w:numId w:val="10"/>
        </w:numPr>
        <w:rPr>
          <w:rFonts w:asciiTheme="minorHAnsi" w:hAnsiTheme="minorHAnsi"/>
        </w:rPr>
      </w:pPr>
      <w:r w:rsidRPr="005426E1">
        <w:rPr>
          <w:rFonts w:asciiTheme="minorHAnsi" w:hAnsiTheme="minorHAnsi"/>
        </w:rPr>
        <w:t>W</w:t>
      </w:r>
      <w:r w:rsidR="00F56CD7" w:rsidRPr="005426E1">
        <w:rPr>
          <w:rFonts w:asciiTheme="minorHAnsi" w:hAnsiTheme="minorHAnsi"/>
        </w:rPr>
        <w:t>e</w:t>
      </w:r>
      <w:r>
        <w:rPr>
          <w:rFonts w:asciiTheme="minorHAnsi" w:hAnsiTheme="minorHAnsi"/>
        </w:rPr>
        <w:t xml:space="preserve"> will</w:t>
      </w:r>
      <w:r w:rsidR="00F56CD7" w:rsidRPr="005426E1">
        <w:rPr>
          <w:rFonts w:asciiTheme="minorHAnsi" w:hAnsiTheme="minorHAnsi"/>
        </w:rPr>
        <w:t xml:space="preserve"> make sure children are aware of helpline numbers</w:t>
      </w:r>
      <w:r>
        <w:rPr>
          <w:rFonts w:asciiTheme="minorHAnsi" w:hAnsiTheme="minorHAnsi"/>
        </w:rPr>
        <w:t>.</w:t>
      </w:r>
    </w:p>
    <w:p w14:paraId="2005F718" w14:textId="36A1AFC5" w:rsidR="00F56CD7" w:rsidRPr="005426E1" w:rsidRDefault="00382C3C" w:rsidP="005426E1">
      <w:pPr>
        <w:pStyle w:val="ListParagraph"/>
        <w:numPr>
          <w:ilvl w:val="0"/>
          <w:numId w:val="10"/>
        </w:numPr>
        <w:rPr>
          <w:rFonts w:asciiTheme="minorHAnsi" w:hAnsiTheme="minorHAnsi"/>
        </w:rPr>
      </w:pPr>
      <w:r>
        <w:rPr>
          <w:rFonts w:asciiTheme="minorHAnsi" w:hAnsiTheme="minorHAnsi"/>
        </w:rPr>
        <w:t xml:space="preserve">Archery clubs </w:t>
      </w:r>
      <w:r w:rsidR="00A20E34">
        <w:rPr>
          <w:rFonts w:asciiTheme="minorHAnsi" w:hAnsiTheme="minorHAnsi"/>
        </w:rPr>
        <w:t xml:space="preserve">must </w:t>
      </w:r>
      <w:r>
        <w:rPr>
          <w:rFonts w:asciiTheme="minorHAnsi" w:hAnsiTheme="minorHAnsi"/>
        </w:rPr>
        <w:t xml:space="preserve">listen carefully to </w:t>
      </w:r>
      <w:r w:rsidR="00F56CD7" w:rsidRPr="005426E1">
        <w:rPr>
          <w:rFonts w:asciiTheme="minorHAnsi" w:hAnsiTheme="minorHAnsi"/>
        </w:rPr>
        <w:t xml:space="preserve">anyone who reports an incident of bullying </w:t>
      </w:r>
      <w:r>
        <w:rPr>
          <w:rFonts w:asciiTheme="minorHAnsi" w:hAnsiTheme="minorHAnsi"/>
        </w:rPr>
        <w:t>and take seriously all such r</w:t>
      </w:r>
      <w:r w:rsidR="00F56CD7" w:rsidRPr="005426E1">
        <w:rPr>
          <w:rFonts w:asciiTheme="minorHAnsi" w:hAnsiTheme="minorHAnsi"/>
        </w:rPr>
        <w:t>eports</w:t>
      </w:r>
      <w:r>
        <w:rPr>
          <w:rFonts w:asciiTheme="minorHAnsi" w:hAnsiTheme="minorHAnsi"/>
        </w:rPr>
        <w:t>.</w:t>
      </w:r>
    </w:p>
    <w:p w14:paraId="1FE50E64" w14:textId="569EC07B" w:rsidR="00F56CD7" w:rsidRPr="005426E1" w:rsidRDefault="00382C3C" w:rsidP="005426E1">
      <w:pPr>
        <w:pStyle w:val="ListParagraph"/>
        <w:numPr>
          <w:ilvl w:val="0"/>
          <w:numId w:val="10"/>
        </w:numPr>
        <w:rPr>
          <w:rFonts w:asciiTheme="minorHAnsi" w:hAnsiTheme="minorHAnsi"/>
        </w:rPr>
      </w:pPr>
      <w:r>
        <w:rPr>
          <w:rFonts w:asciiTheme="minorHAnsi" w:hAnsiTheme="minorHAnsi"/>
        </w:rPr>
        <w:t>A</w:t>
      </w:r>
      <w:r w:rsidR="00F56CD7" w:rsidRPr="005426E1">
        <w:rPr>
          <w:rFonts w:asciiTheme="minorHAnsi" w:hAnsiTheme="minorHAnsi"/>
        </w:rPr>
        <w:t xml:space="preserve">ny reported experience of bullying </w:t>
      </w:r>
      <w:r w:rsidRPr="005426E1">
        <w:rPr>
          <w:rFonts w:asciiTheme="minorHAnsi" w:hAnsiTheme="minorHAnsi"/>
        </w:rPr>
        <w:t>behaviour</w:t>
      </w:r>
      <w:r w:rsidR="00F56CD7" w:rsidRPr="005426E1">
        <w:rPr>
          <w:rFonts w:asciiTheme="minorHAnsi" w:hAnsiTheme="minorHAnsi"/>
        </w:rPr>
        <w:t xml:space="preserve"> </w:t>
      </w:r>
      <w:r w:rsidR="00A20E34">
        <w:rPr>
          <w:rFonts w:asciiTheme="minorHAnsi" w:hAnsiTheme="minorHAnsi"/>
        </w:rPr>
        <w:t xml:space="preserve">must </w:t>
      </w:r>
      <w:r w:rsidR="00F56CD7" w:rsidRPr="005426E1">
        <w:rPr>
          <w:rFonts w:asciiTheme="minorHAnsi" w:hAnsiTheme="minorHAnsi"/>
        </w:rPr>
        <w:t xml:space="preserve">be investigated </w:t>
      </w:r>
      <w:r>
        <w:rPr>
          <w:rFonts w:asciiTheme="minorHAnsi" w:hAnsiTheme="minorHAnsi"/>
        </w:rPr>
        <w:t xml:space="preserve">by archery clubs </w:t>
      </w:r>
      <w:r w:rsidR="00F56CD7" w:rsidRPr="005426E1">
        <w:rPr>
          <w:rFonts w:asciiTheme="minorHAnsi" w:hAnsiTheme="minorHAnsi"/>
        </w:rPr>
        <w:t xml:space="preserve">and </w:t>
      </w:r>
      <w:r>
        <w:rPr>
          <w:rFonts w:asciiTheme="minorHAnsi" w:hAnsiTheme="minorHAnsi"/>
        </w:rPr>
        <w:t xml:space="preserve">this should </w:t>
      </w:r>
      <w:r w:rsidR="00F56CD7" w:rsidRPr="005426E1">
        <w:rPr>
          <w:rFonts w:asciiTheme="minorHAnsi" w:hAnsiTheme="minorHAnsi"/>
        </w:rPr>
        <w:t>involve listening carefully to all those involved</w:t>
      </w:r>
      <w:r>
        <w:rPr>
          <w:rFonts w:asciiTheme="minorHAnsi" w:hAnsiTheme="minorHAnsi"/>
        </w:rPr>
        <w:t>.</w:t>
      </w:r>
    </w:p>
    <w:p w14:paraId="3165CE6C" w14:textId="41EDCAA6" w:rsidR="00F56CD7" w:rsidRPr="005426E1" w:rsidRDefault="0007491B" w:rsidP="005426E1">
      <w:pPr>
        <w:pStyle w:val="ListParagraph"/>
        <w:numPr>
          <w:ilvl w:val="0"/>
          <w:numId w:val="10"/>
        </w:numPr>
        <w:rPr>
          <w:rFonts w:asciiTheme="minorHAnsi" w:hAnsiTheme="minorHAnsi"/>
        </w:rPr>
      </w:pPr>
      <w:r>
        <w:rPr>
          <w:rFonts w:asciiTheme="minorHAnsi" w:hAnsiTheme="minorHAnsi"/>
        </w:rPr>
        <w:t>C</w:t>
      </w:r>
      <w:r w:rsidR="00F56CD7" w:rsidRPr="005426E1">
        <w:rPr>
          <w:rFonts w:asciiTheme="minorHAnsi" w:hAnsiTheme="minorHAnsi"/>
        </w:rPr>
        <w:t xml:space="preserve">hildren experiencing bullying </w:t>
      </w:r>
      <w:r w:rsidR="00382C3C" w:rsidRPr="005426E1">
        <w:rPr>
          <w:rFonts w:asciiTheme="minorHAnsi" w:hAnsiTheme="minorHAnsi"/>
        </w:rPr>
        <w:t>behaviour</w:t>
      </w:r>
      <w:r w:rsidR="00F56CD7" w:rsidRPr="005426E1">
        <w:rPr>
          <w:rFonts w:asciiTheme="minorHAnsi" w:hAnsiTheme="minorHAnsi"/>
        </w:rPr>
        <w:t xml:space="preserve"> </w:t>
      </w:r>
      <w:r>
        <w:rPr>
          <w:rFonts w:asciiTheme="minorHAnsi" w:hAnsiTheme="minorHAnsi"/>
        </w:rPr>
        <w:t xml:space="preserve">must </w:t>
      </w:r>
      <w:r w:rsidR="00F56CD7" w:rsidRPr="005426E1">
        <w:rPr>
          <w:rFonts w:asciiTheme="minorHAnsi" w:hAnsiTheme="minorHAnsi"/>
        </w:rPr>
        <w:t>be supported and helped to uphold their right to play and live in a safe environment</w:t>
      </w:r>
      <w:r>
        <w:rPr>
          <w:rFonts w:asciiTheme="minorHAnsi" w:hAnsiTheme="minorHAnsi"/>
        </w:rPr>
        <w:t>.</w:t>
      </w:r>
    </w:p>
    <w:p w14:paraId="29ACD2A3" w14:textId="043BDE95" w:rsidR="00F56CD7" w:rsidRPr="005426E1" w:rsidRDefault="0007491B" w:rsidP="005426E1">
      <w:pPr>
        <w:pStyle w:val="ListParagraph"/>
        <w:numPr>
          <w:ilvl w:val="0"/>
          <w:numId w:val="10"/>
        </w:numPr>
        <w:rPr>
          <w:rFonts w:asciiTheme="minorHAnsi" w:hAnsiTheme="minorHAnsi"/>
        </w:rPr>
      </w:pPr>
      <w:r>
        <w:rPr>
          <w:rFonts w:asciiTheme="minorHAnsi" w:hAnsiTheme="minorHAnsi"/>
        </w:rPr>
        <w:t>T</w:t>
      </w:r>
      <w:r w:rsidR="00F56CD7" w:rsidRPr="005426E1">
        <w:rPr>
          <w:rFonts w:asciiTheme="minorHAnsi" w:hAnsiTheme="minorHAnsi"/>
        </w:rPr>
        <w:t xml:space="preserve">hose who display bullying behaviour </w:t>
      </w:r>
      <w:r w:rsidR="00A20E34">
        <w:rPr>
          <w:rFonts w:asciiTheme="minorHAnsi" w:hAnsiTheme="minorHAnsi"/>
        </w:rPr>
        <w:t xml:space="preserve">must </w:t>
      </w:r>
      <w:r w:rsidR="00F56CD7" w:rsidRPr="005426E1">
        <w:rPr>
          <w:rFonts w:asciiTheme="minorHAnsi" w:hAnsiTheme="minorHAnsi"/>
        </w:rPr>
        <w:t>be supported and encouraged to develop better relationships</w:t>
      </w:r>
      <w:r>
        <w:rPr>
          <w:rFonts w:asciiTheme="minorHAnsi" w:hAnsiTheme="minorHAnsi"/>
        </w:rPr>
        <w:t>.</w:t>
      </w:r>
    </w:p>
    <w:p w14:paraId="6619830A" w14:textId="303100E8" w:rsidR="00F56CD7" w:rsidRPr="005426E1" w:rsidRDefault="0007491B" w:rsidP="005426E1">
      <w:pPr>
        <w:pStyle w:val="ListParagraph"/>
        <w:numPr>
          <w:ilvl w:val="0"/>
          <w:numId w:val="10"/>
        </w:numPr>
        <w:rPr>
          <w:rFonts w:asciiTheme="minorHAnsi" w:hAnsiTheme="minorHAnsi"/>
        </w:rPr>
      </w:pPr>
      <w:r>
        <w:rPr>
          <w:rFonts w:asciiTheme="minorHAnsi" w:hAnsiTheme="minorHAnsi"/>
        </w:rPr>
        <w:t xml:space="preserve">Any </w:t>
      </w:r>
      <w:r w:rsidR="00F56CD7" w:rsidRPr="005426E1">
        <w:rPr>
          <w:rFonts w:asciiTheme="minorHAnsi" w:hAnsiTheme="minorHAnsi"/>
        </w:rPr>
        <w:t xml:space="preserve">sanctions </w:t>
      </w:r>
      <w:r>
        <w:rPr>
          <w:rFonts w:asciiTheme="minorHAnsi" w:hAnsiTheme="minorHAnsi"/>
        </w:rPr>
        <w:t xml:space="preserve">must be </w:t>
      </w:r>
      <w:r w:rsidR="00F56CD7" w:rsidRPr="005426E1">
        <w:rPr>
          <w:rFonts w:asciiTheme="minorHAnsi" w:hAnsiTheme="minorHAnsi"/>
        </w:rPr>
        <w:t>proportionate and fair</w:t>
      </w:r>
    </w:p>
    <w:p w14:paraId="16FED310" w14:textId="77777777" w:rsidR="00D52D94" w:rsidRPr="00F56CD7" w:rsidRDefault="00D52D94" w:rsidP="00F56CD7">
      <w:pPr>
        <w:spacing w:after="0" w:line="240" w:lineRule="auto"/>
        <w:ind w:left="0" w:firstLine="0"/>
      </w:pPr>
    </w:p>
    <w:p w14:paraId="17BD6947" w14:textId="77777777" w:rsidR="00F56CD7" w:rsidRPr="00F56CD7" w:rsidRDefault="00F56CD7" w:rsidP="0007491B">
      <w:pPr>
        <w:pStyle w:val="Heading1"/>
        <w:numPr>
          <w:ilvl w:val="0"/>
          <w:numId w:val="0"/>
        </w:numPr>
      </w:pPr>
      <w:r w:rsidRPr="00F56CD7">
        <w:t>Support to the parents/guardians</w:t>
      </w:r>
    </w:p>
    <w:p w14:paraId="260073ED" w14:textId="03E3EA53" w:rsidR="00F56CD7" w:rsidRPr="0007491B" w:rsidRDefault="0007491B" w:rsidP="0007491B">
      <w:pPr>
        <w:pStyle w:val="ListParagraph"/>
        <w:numPr>
          <w:ilvl w:val="0"/>
          <w:numId w:val="11"/>
        </w:numPr>
        <w:rPr>
          <w:rFonts w:asciiTheme="minorHAnsi" w:hAnsiTheme="minorHAnsi"/>
        </w:rPr>
      </w:pPr>
      <w:r>
        <w:rPr>
          <w:rFonts w:asciiTheme="minorHAnsi" w:hAnsiTheme="minorHAnsi"/>
        </w:rPr>
        <w:t>P</w:t>
      </w:r>
      <w:r w:rsidR="00F56CD7" w:rsidRPr="0007491B">
        <w:rPr>
          <w:rFonts w:asciiTheme="minorHAnsi" w:hAnsiTheme="minorHAnsi"/>
        </w:rPr>
        <w:t xml:space="preserve">arents or guardians </w:t>
      </w:r>
      <w:r w:rsidR="00A20E34">
        <w:rPr>
          <w:rFonts w:asciiTheme="minorHAnsi" w:hAnsiTheme="minorHAnsi"/>
        </w:rPr>
        <w:t xml:space="preserve">must </w:t>
      </w:r>
      <w:r w:rsidR="00F56CD7" w:rsidRPr="0007491B">
        <w:rPr>
          <w:rFonts w:asciiTheme="minorHAnsi" w:hAnsiTheme="minorHAnsi"/>
        </w:rPr>
        <w:t>be advised o</w:t>
      </w:r>
      <w:r>
        <w:rPr>
          <w:rFonts w:asciiTheme="minorHAnsi" w:hAnsiTheme="minorHAnsi"/>
        </w:rPr>
        <w:t xml:space="preserve">f the </w:t>
      </w:r>
      <w:r w:rsidR="00F56CD7" w:rsidRPr="0007491B">
        <w:rPr>
          <w:rFonts w:asciiTheme="minorHAnsi" w:hAnsiTheme="minorHAnsi"/>
        </w:rPr>
        <w:t>club’s bullying policy and pr</w:t>
      </w:r>
      <w:r>
        <w:rPr>
          <w:rFonts w:asciiTheme="minorHAnsi" w:hAnsiTheme="minorHAnsi"/>
        </w:rPr>
        <w:t>ocedures.</w:t>
      </w:r>
    </w:p>
    <w:p w14:paraId="7A6C0490" w14:textId="5201F34E" w:rsidR="00F56CD7" w:rsidRPr="0007491B" w:rsidRDefault="0007491B" w:rsidP="0007491B">
      <w:pPr>
        <w:pStyle w:val="ListParagraph"/>
        <w:numPr>
          <w:ilvl w:val="0"/>
          <w:numId w:val="11"/>
        </w:numPr>
        <w:rPr>
          <w:rFonts w:asciiTheme="minorHAnsi" w:hAnsiTheme="minorHAnsi"/>
        </w:rPr>
      </w:pPr>
      <w:r>
        <w:rPr>
          <w:rFonts w:asciiTheme="minorHAnsi" w:hAnsiTheme="minorHAnsi"/>
        </w:rPr>
        <w:t>A</w:t>
      </w:r>
      <w:r w:rsidR="00F56CD7" w:rsidRPr="0007491B">
        <w:rPr>
          <w:rFonts w:asciiTheme="minorHAnsi" w:hAnsiTheme="minorHAnsi"/>
        </w:rPr>
        <w:t xml:space="preserve">ny experience of bullying behaviour </w:t>
      </w:r>
      <w:r>
        <w:rPr>
          <w:rFonts w:asciiTheme="minorHAnsi" w:hAnsiTheme="minorHAnsi"/>
        </w:rPr>
        <w:t>must</w:t>
      </w:r>
      <w:r w:rsidR="00F56CD7" w:rsidRPr="0007491B">
        <w:rPr>
          <w:rFonts w:asciiTheme="minorHAnsi" w:hAnsiTheme="minorHAnsi"/>
        </w:rPr>
        <w:t xml:space="preserve"> be discussed with the child’s parents or guardians</w:t>
      </w:r>
      <w:r>
        <w:rPr>
          <w:rFonts w:asciiTheme="minorHAnsi" w:hAnsiTheme="minorHAnsi"/>
        </w:rPr>
        <w:t>.</w:t>
      </w:r>
    </w:p>
    <w:p w14:paraId="1CF814BB" w14:textId="436A1D7F" w:rsidR="00F56CD7" w:rsidRPr="0007491B" w:rsidRDefault="0007491B" w:rsidP="0007491B">
      <w:pPr>
        <w:pStyle w:val="ListParagraph"/>
        <w:numPr>
          <w:ilvl w:val="0"/>
          <w:numId w:val="11"/>
        </w:numPr>
        <w:rPr>
          <w:rFonts w:asciiTheme="minorHAnsi" w:hAnsiTheme="minorHAnsi"/>
        </w:rPr>
      </w:pPr>
      <w:r>
        <w:rPr>
          <w:rFonts w:asciiTheme="minorHAnsi" w:hAnsiTheme="minorHAnsi"/>
        </w:rPr>
        <w:t>P</w:t>
      </w:r>
      <w:r w:rsidR="00F56CD7" w:rsidRPr="0007491B">
        <w:rPr>
          <w:rFonts w:asciiTheme="minorHAnsi" w:hAnsiTheme="minorHAnsi"/>
        </w:rPr>
        <w:t xml:space="preserve">arents </w:t>
      </w:r>
      <w:r>
        <w:rPr>
          <w:rFonts w:asciiTheme="minorHAnsi" w:hAnsiTheme="minorHAnsi"/>
        </w:rPr>
        <w:t>must</w:t>
      </w:r>
      <w:r w:rsidR="00F56CD7" w:rsidRPr="0007491B">
        <w:rPr>
          <w:rFonts w:asciiTheme="minorHAnsi" w:hAnsiTheme="minorHAnsi"/>
        </w:rPr>
        <w:t xml:space="preserve"> be consulted on action to be taken (for both victim and bully)</w:t>
      </w:r>
      <w:r>
        <w:rPr>
          <w:rFonts w:asciiTheme="minorHAnsi" w:hAnsiTheme="minorHAnsi"/>
        </w:rPr>
        <w:t xml:space="preserve">.  Archery Clubs </w:t>
      </w:r>
      <w:r w:rsidR="00A20E34">
        <w:rPr>
          <w:rFonts w:asciiTheme="minorHAnsi" w:hAnsiTheme="minorHAnsi"/>
        </w:rPr>
        <w:t xml:space="preserve">must </w:t>
      </w:r>
      <w:r w:rsidR="00F56CD7" w:rsidRPr="0007491B">
        <w:rPr>
          <w:rFonts w:asciiTheme="minorHAnsi" w:hAnsiTheme="minorHAnsi"/>
        </w:rPr>
        <w:t>agree on these actions together</w:t>
      </w:r>
      <w:r>
        <w:rPr>
          <w:rFonts w:asciiTheme="minorHAnsi" w:hAnsiTheme="minorHAnsi"/>
        </w:rPr>
        <w:t xml:space="preserve"> with the parents.</w:t>
      </w:r>
    </w:p>
    <w:p w14:paraId="74400CB1" w14:textId="29F2FF18" w:rsidR="00F56CD7" w:rsidRPr="0007491B" w:rsidRDefault="00F56CD7" w:rsidP="0007491B">
      <w:pPr>
        <w:pStyle w:val="ListParagraph"/>
        <w:numPr>
          <w:ilvl w:val="0"/>
          <w:numId w:val="11"/>
        </w:numPr>
        <w:rPr>
          <w:rFonts w:asciiTheme="minorHAnsi" w:hAnsiTheme="minorHAnsi"/>
        </w:rPr>
      </w:pPr>
      <w:r w:rsidRPr="0007491B">
        <w:rPr>
          <w:rFonts w:asciiTheme="minorHAnsi" w:hAnsiTheme="minorHAnsi"/>
        </w:rPr>
        <w:t xml:space="preserve">information and advice on coping with bullying </w:t>
      </w:r>
      <w:r w:rsidR="00A20E34">
        <w:rPr>
          <w:rFonts w:asciiTheme="minorHAnsi" w:hAnsiTheme="minorHAnsi"/>
        </w:rPr>
        <w:t xml:space="preserve">must </w:t>
      </w:r>
      <w:r w:rsidRPr="0007491B">
        <w:rPr>
          <w:rFonts w:asciiTheme="minorHAnsi" w:hAnsiTheme="minorHAnsi"/>
        </w:rPr>
        <w:t>be made available</w:t>
      </w:r>
      <w:r w:rsidR="0007491B">
        <w:rPr>
          <w:rFonts w:asciiTheme="minorHAnsi" w:hAnsiTheme="minorHAnsi"/>
        </w:rPr>
        <w:t>.</w:t>
      </w:r>
    </w:p>
    <w:p w14:paraId="5833DC6F" w14:textId="5FEC59AA" w:rsidR="00F56CD7" w:rsidRPr="0007491B" w:rsidRDefault="00F56CD7" w:rsidP="0007491B">
      <w:pPr>
        <w:pStyle w:val="ListParagraph"/>
        <w:numPr>
          <w:ilvl w:val="0"/>
          <w:numId w:val="11"/>
        </w:numPr>
        <w:rPr>
          <w:rFonts w:asciiTheme="minorHAnsi" w:hAnsiTheme="minorHAnsi"/>
        </w:rPr>
      </w:pPr>
      <w:r w:rsidRPr="0007491B">
        <w:rPr>
          <w:rFonts w:asciiTheme="minorHAnsi" w:hAnsiTheme="minorHAnsi"/>
        </w:rPr>
        <w:t xml:space="preserve">support </w:t>
      </w:r>
      <w:r w:rsidR="00A20E34">
        <w:rPr>
          <w:rFonts w:asciiTheme="minorHAnsi" w:hAnsiTheme="minorHAnsi"/>
        </w:rPr>
        <w:t xml:space="preserve">must </w:t>
      </w:r>
      <w:r w:rsidRPr="0007491B">
        <w:rPr>
          <w:rFonts w:asciiTheme="minorHAnsi" w:hAnsiTheme="minorHAnsi"/>
        </w:rPr>
        <w:t>be offered to parents, including information from other agencies or support lines</w:t>
      </w:r>
      <w:r w:rsidR="0007491B">
        <w:rPr>
          <w:rFonts w:asciiTheme="minorHAnsi" w:hAnsiTheme="minorHAnsi"/>
        </w:rPr>
        <w:t>.</w:t>
      </w:r>
    </w:p>
    <w:p w14:paraId="48F3CE00" w14:textId="0D93F32E" w:rsidR="00D52D94" w:rsidRDefault="00D52D94" w:rsidP="00F56CD7">
      <w:pPr>
        <w:spacing w:after="0" w:line="240" w:lineRule="auto"/>
        <w:ind w:left="0" w:firstLine="0"/>
      </w:pPr>
    </w:p>
    <w:p w14:paraId="7FE4DE5C" w14:textId="560BDA7A" w:rsidR="00D86BED" w:rsidRDefault="00D86BED" w:rsidP="00F56CD7">
      <w:pPr>
        <w:spacing w:after="0" w:line="240" w:lineRule="auto"/>
        <w:ind w:left="0" w:firstLine="0"/>
      </w:pPr>
      <w:r>
        <w:t>Reference: OPP</w:t>
      </w:r>
      <w:r w:rsidR="00AD104C">
        <w:t>-17</w:t>
      </w:r>
      <w:r>
        <w:t>-01 Online Safety and Social Media Policy</w:t>
      </w:r>
    </w:p>
    <w:p w14:paraId="01DE38A0" w14:textId="77777777" w:rsidR="00D86BED" w:rsidRPr="00F56CD7" w:rsidRDefault="00D86BED" w:rsidP="00F56CD7">
      <w:pPr>
        <w:spacing w:after="0" w:line="240" w:lineRule="auto"/>
        <w:ind w:left="0" w:firstLine="0"/>
      </w:pPr>
    </w:p>
    <w:p w14:paraId="17F67289" w14:textId="77777777" w:rsidR="00F56CD7" w:rsidRPr="00F56CD7" w:rsidRDefault="00F56CD7" w:rsidP="0007491B">
      <w:pPr>
        <w:pStyle w:val="Heading1"/>
        <w:numPr>
          <w:ilvl w:val="0"/>
          <w:numId w:val="0"/>
        </w:numPr>
      </w:pPr>
      <w:r w:rsidRPr="00F56CD7">
        <w:t>Useful contacts</w:t>
      </w:r>
    </w:p>
    <w:p w14:paraId="6494B4AE" w14:textId="77777777" w:rsidR="00F56CD7" w:rsidRPr="00F56CD7" w:rsidRDefault="00F56CD7" w:rsidP="00F56CD7">
      <w:pPr>
        <w:spacing w:after="0" w:line="240" w:lineRule="auto"/>
        <w:ind w:left="0" w:firstLine="0"/>
      </w:pPr>
    </w:p>
    <w:p w14:paraId="37E458EB" w14:textId="7BA4643C" w:rsidR="00F56CD7" w:rsidRPr="00F56CD7" w:rsidRDefault="00F56CD7" w:rsidP="00F56CD7">
      <w:pPr>
        <w:spacing w:after="0" w:line="240" w:lineRule="auto"/>
        <w:ind w:left="0" w:firstLine="0"/>
      </w:pPr>
      <w:r w:rsidRPr="00F56CD7">
        <w:t>NSPCC Helpline</w:t>
      </w:r>
      <w:r w:rsidR="0007491B">
        <w:t>:</w:t>
      </w:r>
      <w:r w:rsidR="0007491B">
        <w:tab/>
      </w:r>
      <w:r w:rsidR="0007491B">
        <w:tab/>
      </w:r>
      <w:r w:rsidRPr="00F56CD7">
        <w:t>0808 800 5000</w:t>
      </w:r>
    </w:p>
    <w:p w14:paraId="25CFFE33" w14:textId="031D8D9C" w:rsidR="0007491B" w:rsidRDefault="00F56CD7" w:rsidP="00F56CD7">
      <w:pPr>
        <w:spacing w:after="0" w:line="240" w:lineRule="auto"/>
        <w:ind w:left="0" w:firstLine="0"/>
      </w:pPr>
      <w:r w:rsidRPr="00F56CD7">
        <w:t>Childline</w:t>
      </w:r>
      <w:r w:rsidR="0007491B">
        <w:t xml:space="preserve"> </w:t>
      </w:r>
      <w:r w:rsidR="0007491B">
        <w:sym w:font="Wingdings" w:char="F028"/>
      </w:r>
      <w:r w:rsidR="0007491B">
        <w:t>:</w:t>
      </w:r>
      <w:r w:rsidR="0007491B">
        <w:tab/>
      </w:r>
      <w:r w:rsidR="0007491B">
        <w:tab/>
      </w:r>
      <w:r w:rsidRPr="00F56CD7">
        <w:t>0800 1111</w:t>
      </w:r>
    </w:p>
    <w:p w14:paraId="1B1A3816" w14:textId="6850198B" w:rsidR="0007491B" w:rsidRDefault="0007491B" w:rsidP="00F56CD7">
      <w:pPr>
        <w:spacing w:after="0" w:line="240" w:lineRule="auto"/>
        <w:ind w:left="0" w:firstLine="0"/>
      </w:pPr>
      <w:r w:rsidRPr="00F56CD7">
        <w:t>Childline</w:t>
      </w:r>
      <w:r>
        <w:t xml:space="preserve"> </w:t>
      </w:r>
      <w:r>
        <w:sym w:font="Wingdings" w:char="F03A"/>
      </w:r>
      <w:r>
        <w:t>:</w:t>
      </w:r>
      <w:r>
        <w:tab/>
      </w:r>
      <w:r>
        <w:tab/>
      </w:r>
      <w:hyperlink r:id="rId8" w:history="1">
        <w:r w:rsidRPr="00FF44B6">
          <w:rPr>
            <w:rStyle w:val="Hyperlink"/>
          </w:rPr>
          <w:t>www.childline.org.uk</w:t>
        </w:r>
      </w:hyperlink>
    </w:p>
    <w:p w14:paraId="4E3403D1" w14:textId="63639759" w:rsidR="00F56CD7" w:rsidRPr="00F56CD7" w:rsidRDefault="00F56CD7" w:rsidP="00F56CD7">
      <w:pPr>
        <w:spacing w:after="0" w:line="240" w:lineRule="auto"/>
        <w:ind w:left="0" w:firstLine="0"/>
      </w:pPr>
      <w:r w:rsidRPr="00F56CD7">
        <w:t>Kidscape</w:t>
      </w:r>
      <w:r w:rsidR="0007491B">
        <w:t>:</w:t>
      </w:r>
      <w:r w:rsidR="0007491B">
        <w:tab/>
      </w:r>
      <w:r w:rsidR="0007491B">
        <w:tab/>
      </w:r>
      <w:r w:rsidRPr="00F56CD7">
        <w:t xml:space="preserve"> </w:t>
      </w:r>
      <w:hyperlink r:id="rId9">
        <w:r w:rsidRPr="00F56CD7">
          <w:rPr>
            <w:rStyle w:val="Hyperlink"/>
          </w:rPr>
          <w:t>www.kidscape.org.uk</w:t>
        </w:r>
      </w:hyperlink>
    </w:p>
    <w:p w14:paraId="4C32B0E3" w14:textId="08427A68" w:rsidR="00D52D94" w:rsidRDefault="00F56CD7" w:rsidP="00F56CD7">
      <w:pPr>
        <w:spacing w:after="0" w:line="240" w:lineRule="auto"/>
        <w:ind w:left="0" w:firstLine="0"/>
      </w:pPr>
      <w:r w:rsidRPr="00F56CD7">
        <w:t>Anti-Bullying Alliance</w:t>
      </w:r>
      <w:r w:rsidR="0007491B">
        <w:t>:</w:t>
      </w:r>
      <w:r w:rsidR="0007491B">
        <w:tab/>
      </w:r>
      <w:hyperlink r:id="rId10" w:history="1">
        <w:r w:rsidR="008E09BE" w:rsidRPr="00CE61CD">
          <w:rPr>
            <w:rStyle w:val="Hyperlink"/>
          </w:rPr>
          <w:t>www.anti-bullyingalliance.org.uk</w:t>
        </w:r>
      </w:hyperlink>
    </w:p>
    <w:p w14:paraId="44B999C2" w14:textId="77777777" w:rsidR="008E09BE" w:rsidRPr="00F56CD7" w:rsidRDefault="008E09BE" w:rsidP="00F56CD7">
      <w:pPr>
        <w:spacing w:after="0" w:line="240" w:lineRule="auto"/>
        <w:ind w:left="0" w:firstLine="0"/>
      </w:pPr>
    </w:p>
    <w:p w14:paraId="4FB8DAF7" w14:textId="0938A6F4" w:rsidR="00D52D94" w:rsidRDefault="00D52D94" w:rsidP="00F56CD7">
      <w:pPr>
        <w:spacing w:after="0" w:line="240" w:lineRule="auto"/>
        <w:ind w:left="0" w:firstLine="0"/>
      </w:pPr>
    </w:p>
    <w:p w14:paraId="5D698A19" w14:textId="34E3C869" w:rsidR="00A20E34" w:rsidRDefault="00A20E34" w:rsidP="00F56CD7">
      <w:pPr>
        <w:spacing w:after="0" w:line="240" w:lineRule="auto"/>
        <w:ind w:left="0" w:firstLine="0"/>
      </w:pPr>
    </w:p>
    <w:p w14:paraId="218C2A21" w14:textId="1939007E" w:rsidR="00A20E34" w:rsidRDefault="00A20E34" w:rsidP="00F56CD7">
      <w:pPr>
        <w:spacing w:after="0" w:line="240" w:lineRule="auto"/>
        <w:ind w:left="0" w:firstLine="0"/>
      </w:pPr>
    </w:p>
    <w:p w14:paraId="1CEC05A4" w14:textId="77777777" w:rsidR="00D52D94" w:rsidRPr="00F56CD7" w:rsidRDefault="00D52D94" w:rsidP="00F56CD7">
      <w:pPr>
        <w:spacing w:after="0" w:line="240" w:lineRule="auto"/>
        <w:ind w:left="0" w:firstLine="0"/>
      </w:pPr>
    </w:p>
    <w:p w14:paraId="25A12565" w14:textId="77777777" w:rsidR="00D52D94" w:rsidRPr="00F56CD7" w:rsidRDefault="00D52D94" w:rsidP="00F56CD7">
      <w:pPr>
        <w:spacing w:after="0" w:line="240" w:lineRule="auto"/>
        <w:ind w:left="0" w:firstLine="0"/>
      </w:pPr>
    </w:p>
    <w:p w14:paraId="322462BE" w14:textId="77777777" w:rsidR="00D52D94" w:rsidRDefault="00D52D94" w:rsidP="002D77C0">
      <w:pPr>
        <w:spacing w:after="0" w:line="259" w:lineRule="auto"/>
        <w:jc w:val="left"/>
      </w:pPr>
    </w:p>
    <w:p w14:paraId="38ECDEB4" w14:textId="77777777" w:rsidR="00D52D94" w:rsidRPr="000F4124" w:rsidRDefault="002D77C0" w:rsidP="002D77C0">
      <w:pPr>
        <w:spacing w:after="0" w:line="259" w:lineRule="auto"/>
        <w:jc w:val="left"/>
        <w:rPr>
          <w:sz w:val="16"/>
          <w:szCs w:val="16"/>
        </w:rPr>
      </w:pPr>
      <w:r w:rsidRPr="000F4124">
        <w:rPr>
          <w:sz w:val="16"/>
          <w:szCs w:val="16"/>
        </w:rPr>
        <w:t>Archery GB is the trading name of the Grand National Archery Society, a company limited by guarantee no. 1342150 Registered in England</w:t>
      </w:r>
    </w:p>
    <w:sectPr w:rsidR="00D52D94" w:rsidRPr="000F4124">
      <w:headerReference w:type="even" r:id="rId11"/>
      <w:headerReference w:type="default" r:id="rId12"/>
      <w:footerReference w:type="even" r:id="rId13"/>
      <w:footerReference w:type="default" r:id="rId14"/>
      <w:headerReference w:type="first" r:id="rId15"/>
      <w:footerReference w:type="first" r:id="rId16"/>
      <w:pgSz w:w="11906" w:h="16841"/>
      <w:pgMar w:top="1033" w:right="1790" w:bottom="1079" w:left="179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31D17" w14:textId="77777777" w:rsidR="00AF6B79" w:rsidRDefault="00AF6B79">
      <w:pPr>
        <w:spacing w:after="0" w:line="240" w:lineRule="auto"/>
      </w:pPr>
      <w:r>
        <w:separator/>
      </w:r>
    </w:p>
  </w:endnote>
  <w:endnote w:type="continuationSeparator" w:id="0">
    <w:p w14:paraId="4A24157E" w14:textId="77777777" w:rsidR="00AF6B79" w:rsidRDefault="00AF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A829" w14:textId="77777777" w:rsidR="00D52D94" w:rsidRDefault="00C64EEF">
    <w:pPr>
      <w:spacing w:after="0" w:line="259" w:lineRule="auto"/>
      <w:ind w:left="0" w:right="1" w:firstLine="0"/>
      <w:jc w:val="center"/>
    </w:pPr>
    <w:r>
      <w:t xml:space="preserve">- </w:t>
    </w:r>
    <w:r>
      <w:fldChar w:fldCharType="begin"/>
    </w:r>
    <w:r>
      <w:instrText xml:space="preserve"> PAGE   \* MERGEFORMAT </w:instrText>
    </w:r>
    <w:r>
      <w:fldChar w:fldCharType="separate"/>
    </w:r>
    <w:r>
      <w:t>2</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DAFE" w14:textId="77777777" w:rsidR="00D52D94" w:rsidRDefault="00C64EEF">
    <w:pPr>
      <w:spacing w:after="0" w:line="259" w:lineRule="auto"/>
      <w:ind w:left="0" w:right="1" w:firstLine="0"/>
      <w:jc w:val="center"/>
    </w:pPr>
    <w:r>
      <w:t xml:space="preserve">- </w:t>
    </w:r>
    <w:r>
      <w:fldChar w:fldCharType="begin"/>
    </w:r>
    <w:r>
      <w:instrText xml:space="preserve"> PAGE   \* MERGEFORMAT </w:instrText>
    </w:r>
    <w:r>
      <w:fldChar w:fldCharType="separate"/>
    </w:r>
    <w:r w:rsidR="00C534F0">
      <w:rPr>
        <w:noProof/>
      </w:rPr>
      <w:t>5</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39804" w14:textId="77777777" w:rsidR="00D52D94" w:rsidRDefault="00D52D9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83798" w14:textId="77777777" w:rsidR="00AF6B79" w:rsidRDefault="00AF6B79">
      <w:pPr>
        <w:spacing w:after="0" w:line="240" w:lineRule="auto"/>
      </w:pPr>
      <w:r>
        <w:separator/>
      </w:r>
    </w:p>
  </w:footnote>
  <w:footnote w:type="continuationSeparator" w:id="0">
    <w:p w14:paraId="52E2AA7F" w14:textId="77777777" w:rsidR="00AF6B79" w:rsidRDefault="00AF6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FB308" w14:textId="77777777" w:rsidR="00D52D94" w:rsidRDefault="00C64EEF">
    <w:pPr>
      <w:spacing w:after="0" w:line="259" w:lineRule="auto"/>
      <w:ind w:left="0" w:right="5" w:firstLine="0"/>
      <w:jc w:val="center"/>
    </w:pPr>
    <w:r>
      <w:t xml:space="preserve">Public Social Media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36E5" w14:textId="0415D8C7" w:rsidR="00D52D94" w:rsidRDefault="00960E48">
    <w:pPr>
      <w:spacing w:after="0" w:line="259" w:lineRule="auto"/>
      <w:ind w:left="0" w:right="5" w:firstLine="0"/>
      <w:jc w:val="center"/>
    </w:pPr>
    <w:r>
      <w:t>Anti-Bullying</w:t>
    </w:r>
    <w:r w:rsidR="00C64EEF">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B88D" w14:textId="77777777" w:rsidR="00D52D94" w:rsidRDefault="00D52D9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42B2"/>
    <w:multiLevelType w:val="hybridMultilevel"/>
    <w:tmpl w:val="DFDA365C"/>
    <w:lvl w:ilvl="0" w:tplc="E9A28EF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0D18A">
      <w:start w:val="1"/>
      <w:numFmt w:val="bullet"/>
      <w:lvlText w:val="o"/>
      <w:lvlJc w:val="left"/>
      <w:pPr>
        <w:ind w:left="1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0CE33E">
      <w:start w:val="1"/>
      <w:numFmt w:val="bullet"/>
      <w:lvlText w:val="▪"/>
      <w:lvlJc w:val="left"/>
      <w:pPr>
        <w:ind w:left="2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E445A">
      <w:start w:val="1"/>
      <w:numFmt w:val="bullet"/>
      <w:lvlText w:val="•"/>
      <w:lvlJc w:val="left"/>
      <w:pPr>
        <w:ind w:left="2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6F5E4">
      <w:start w:val="1"/>
      <w:numFmt w:val="bullet"/>
      <w:lvlText w:val="o"/>
      <w:lvlJc w:val="left"/>
      <w:pPr>
        <w:ind w:left="3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E2CD14">
      <w:start w:val="1"/>
      <w:numFmt w:val="bullet"/>
      <w:lvlText w:val="▪"/>
      <w:lvlJc w:val="left"/>
      <w:pPr>
        <w:ind w:left="4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D8E9D6">
      <w:start w:val="1"/>
      <w:numFmt w:val="bullet"/>
      <w:lvlText w:val="•"/>
      <w:lvlJc w:val="left"/>
      <w:pPr>
        <w:ind w:left="5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B682D8">
      <w:start w:val="1"/>
      <w:numFmt w:val="bullet"/>
      <w:lvlText w:val="o"/>
      <w:lvlJc w:val="left"/>
      <w:pPr>
        <w:ind w:left="5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44A40A">
      <w:start w:val="1"/>
      <w:numFmt w:val="bullet"/>
      <w:lvlText w:val="▪"/>
      <w:lvlJc w:val="left"/>
      <w:pPr>
        <w:ind w:left="6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C44512"/>
    <w:multiLevelType w:val="hybridMultilevel"/>
    <w:tmpl w:val="FC42F65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127C5FB6"/>
    <w:multiLevelType w:val="hybridMultilevel"/>
    <w:tmpl w:val="10644FC2"/>
    <w:lvl w:ilvl="0" w:tplc="5E06AAE8">
      <w:numFmt w:val="bullet"/>
      <w:lvlText w:val=""/>
      <w:lvlJc w:val="left"/>
      <w:pPr>
        <w:ind w:left="824" w:hanging="358"/>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96CF0"/>
    <w:multiLevelType w:val="hybridMultilevel"/>
    <w:tmpl w:val="14289AC8"/>
    <w:lvl w:ilvl="0" w:tplc="697AFBC0">
      <w:start w:val="1"/>
      <w:numFmt w:val="decimal"/>
      <w:pStyle w:val="Heading1"/>
      <w:lvlText w:val="%1"/>
      <w:lvlJc w:val="left"/>
      <w:pPr>
        <w:ind w:left="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lvl w:ilvl="1" w:tplc="85DE0266">
      <w:start w:val="1"/>
      <w:numFmt w:val="lowerLetter"/>
      <w:lvlText w:val="%2"/>
      <w:lvlJc w:val="left"/>
      <w:pPr>
        <w:ind w:left="108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lvl w:ilvl="2" w:tplc="58D8B7BC">
      <w:start w:val="1"/>
      <w:numFmt w:val="lowerRoman"/>
      <w:lvlText w:val="%3"/>
      <w:lvlJc w:val="left"/>
      <w:pPr>
        <w:ind w:left="180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lvl w:ilvl="3" w:tplc="5A6E8832">
      <w:start w:val="1"/>
      <w:numFmt w:val="decimal"/>
      <w:lvlText w:val="%4"/>
      <w:lvlJc w:val="left"/>
      <w:pPr>
        <w:ind w:left="252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lvl w:ilvl="4" w:tplc="4EC42E50">
      <w:start w:val="1"/>
      <w:numFmt w:val="lowerLetter"/>
      <w:lvlText w:val="%5"/>
      <w:lvlJc w:val="left"/>
      <w:pPr>
        <w:ind w:left="324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lvl w:ilvl="5" w:tplc="1130CC34">
      <w:start w:val="1"/>
      <w:numFmt w:val="lowerRoman"/>
      <w:lvlText w:val="%6"/>
      <w:lvlJc w:val="left"/>
      <w:pPr>
        <w:ind w:left="396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lvl w:ilvl="6" w:tplc="705A945A">
      <w:start w:val="1"/>
      <w:numFmt w:val="decimal"/>
      <w:lvlText w:val="%7"/>
      <w:lvlJc w:val="left"/>
      <w:pPr>
        <w:ind w:left="468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lvl w:ilvl="7" w:tplc="BA26EBC6">
      <w:start w:val="1"/>
      <w:numFmt w:val="lowerLetter"/>
      <w:lvlText w:val="%8"/>
      <w:lvlJc w:val="left"/>
      <w:pPr>
        <w:ind w:left="540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lvl w:ilvl="8" w:tplc="C6F2CF16">
      <w:start w:val="1"/>
      <w:numFmt w:val="lowerRoman"/>
      <w:lvlText w:val="%9"/>
      <w:lvlJc w:val="left"/>
      <w:pPr>
        <w:ind w:left="6120"/>
      </w:pPr>
      <w:rPr>
        <w:rFonts w:ascii="Cambria" w:eastAsia="Cambria" w:hAnsi="Cambria" w:cs="Cambria"/>
        <w:b/>
        <w:bCs/>
        <w:i w:val="0"/>
        <w:strike w:val="0"/>
        <w:dstrike w:val="0"/>
        <w:color w:val="0066FF"/>
        <w:sz w:val="24"/>
        <w:szCs w:val="24"/>
        <w:u w:val="none" w:color="000000"/>
        <w:bdr w:val="none" w:sz="0" w:space="0" w:color="auto"/>
        <w:shd w:val="clear" w:color="auto" w:fill="auto"/>
        <w:vertAlign w:val="baseline"/>
      </w:rPr>
    </w:lvl>
  </w:abstractNum>
  <w:abstractNum w:abstractNumId="4" w15:restartNumberingAfterBreak="0">
    <w:nsid w:val="1C423E8A"/>
    <w:multiLevelType w:val="hybridMultilevel"/>
    <w:tmpl w:val="FCF25D5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1C7A30CD"/>
    <w:multiLevelType w:val="hybridMultilevel"/>
    <w:tmpl w:val="D814317A"/>
    <w:lvl w:ilvl="0" w:tplc="5E06AAE8">
      <w:numFmt w:val="bullet"/>
      <w:lvlText w:val=""/>
      <w:lvlJc w:val="left"/>
      <w:pPr>
        <w:ind w:left="349" w:hanging="358"/>
      </w:pPr>
      <w:rPr>
        <w:rFonts w:ascii="Symbol" w:eastAsia="Symbol" w:hAnsi="Symbol" w:cs="Symbol" w:hint="default"/>
        <w:w w:val="99"/>
        <w:sz w:val="20"/>
        <w:szCs w:val="20"/>
        <w:lang w:val="en-GB" w:eastAsia="en-GB" w:bidi="en-GB"/>
      </w:rPr>
    </w:lvl>
    <w:lvl w:ilvl="1" w:tplc="02886EB2">
      <w:numFmt w:val="bullet"/>
      <w:lvlText w:val="-"/>
      <w:lvlJc w:val="left"/>
      <w:pPr>
        <w:ind w:left="897" w:hanging="358"/>
      </w:pPr>
      <w:rPr>
        <w:rFonts w:ascii="Arial" w:eastAsia="Arial" w:hAnsi="Arial" w:cs="Arial" w:hint="default"/>
        <w:w w:val="99"/>
        <w:sz w:val="20"/>
        <w:szCs w:val="20"/>
        <w:lang w:val="en-GB" w:eastAsia="en-GB" w:bidi="en-GB"/>
      </w:rPr>
    </w:lvl>
    <w:lvl w:ilvl="2" w:tplc="38382DAC">
      <w:numFmt w:val="bullet"/>
      <w:lvlText w:val="•"/>
      <w:lvlJc w:val="left"/>
      <w:pPr>
        <w:ind w:left="1845" w:hanging="358"/>
      </w:pPr>
      <w:rPr>
        <w:rFonts w:hint="default"/>
        <w:lang w:val="en-GB" w:eastAsia="en-GB" w:bidi="en-GB"/>
      </w:rPr>
    </w:lvl>
    <w:lvl w:ilvl="3" w:tplc="97E80372">
      <w:numFmt w:val="bullet"/>
      <w:lvlText w:val="•"/>
      <w:lvlJc w:val="left"/>
      <w:pPr>
        <w:ind w:left="2786" w:hanging="358"/>
      </w:pPr>
      <w:rPr>
        <w:rFonts w:hint="default"/>
        <w:lang w:val="en-GB" w:eastAsia="en-GB" w:bidi="en-GB"/>
      </w:rPr>
    </w:lvl>
    <w:lvl w:ilvl="4" w:tplc="8722BEC4">
      <w:numFmt w:val="bullet"/>
      <w:lvlText w:val="•"/>
      <w:lvlJc w:val="left"/>
      <w:pPr>
        <w:ind w:left="3727" w:hanging="358"/>
      </w:pPr>
      <w:rPr>
        <w:rFonts w:hint="default"/>
        <w:lang w:val="en-GB" w:eastAsia="en-GB" w:bidi="en-GB"/>
      </w:rPr>
    </w:lvl>
    <w:lvl w:ilvl="5" w:tplc="F8CA117C">
      <w:numFmt w:val="bullet"/>
      <w:lvlText w:val="•"/>
      <w:lvlJc w:val="left"/>
      <w:pPr>
        <w:ind w:left="4667" w:hanging="358"/>
      </w:pPr>
      <w:rPr>
        <w:rFonts w:hint="default"/>
        <w:lang w:val="en-GB" w:eastAsia="en-GB" w:bidi="en-GB"/>
      </w:rPr>
    </w:lvl>
    <w:lvl w:ilvl="6" w:tplc="1FECFC84">
      <w:numFmt w:val="bullet"/>
      <w:lvlText w:val="•"/>
      <w:lvlJc w:val="left"/>
      <w:pPr>
        <w:ind w:left="5608" w:hanging="358"/>
      </w:pPr>
      <w:rPr>
        <w:rFonts w:hint="default"/>
        <w:lang w:val="en-GB" w:eastAsia="en-GB" w:bidi="en-GB"/>
      </w:rPr>
    </w:lvl>
    <w:lvl w:ilvl="7" w:tplc="E7E00AD8">
      <w:numFmt w:val="bullet"/>
      <w:lvlText w:val="•"/>
      <w:lvlJc w:val="left"/>
      <w:pPr>
        <w:ind w:left="6549" w:hanging="358"/>
      </w:pPr>
      <w:rPr>
        <w:rFonts w:hint="default"/>
        <w:lang w:val="en-GB" w:eastAsia="en-GB" w:bidi="en-GB"/>
      </w:rPr>
    </w:lvl>
    <w:lvl w:ilvl="8" w:tplc="5510C556">
      <w:numFmt w:val="bullet"/>
      <w:lvlText w:val="•"/>
      <w:lvlJc w:val="left"/>
      <w:pPr>
        <w:ind w:left="7489" w:hanging="358"/>
      </w:pPr>
      <w:rPr>
        <w:rFonts w:hint="default"/>
        <w:lang w:val="en-GB" w:eastAsia="en-GB" w:bidi="en-GB"/>
      </w:rPr>
    </w:lvl>
  </w:abstractNum>
  <w:abstractNum w:abstractNumId="6" w15:restartNumberingAfterBreak="0">
    <w:nsid w:val="300C07D4"/>
    <w:multiLevelType w:val="hybridMultilevel"/>
    <w:tmpl w:val="18F26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F81B8D"/>
    <w:multiLevelType w:val="hybridMultilevel"/>
    <w:tmpl w:val="5838ED0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8" w15:restartNumberingAfterBreak="0">
    <w:nsid w:val="37FA20E8"/>
    <w:multiLevelType w:val="hybridMultilevel"/>
    <w:tmpl w:val="1A463500"/>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9" w15:restartNumberingAfterBreak="0">
    <w:nsid w:val="58E45D2F"/>
    <w:multiLevelType w:val="multilevel"/>
    <w:tmpl w:val="199CDDB6"/>
    <w:lvl w:ilvl="0">
      <w:start w:val="8"/>
      <w:numFmt w:val="decimal"/>
      <w:lvlText w:val="%1"/>
      <w:lvlJc w:val="left"/>
      <w:pPr>
        <w:ind w:left="360"/>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lvl w:ilvl="1">
      <w:start w:val="2"/>
      <w:numFmt w:val="decimal"/>
      <w:lvlRestart w:val="0"/>
      <w:lvlText w:val="%1.%2"/>
      <w:lvlJc w:val="left"/>
      <w:pPr>
        <w:ind w:left="1087"/>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66FF"/>
        <w:sz w:val="24"/>
        <w:szCs w:val="24"/>
        <w:u w:val="none" w:color="000000"/>
        <w:bdr w:val="none" w:sz="0" w:space="0" w:color="auto"/>
        <w:shd w:val="clear" w:color="auto" w:fill="auto"/>
        <w:vertAlign w:val="baseline"/>
      </w:rPr>
    </w:lvl>
  </w:abstractNum>
  <w:abstractNum w:abstractNumId="10" w15:restartNumberingAfterBreak="0">
    <w:nsid w:val="7B37349A"/>
    <w:multiLevelType w:val="hybridMultilevel"/>
    <w:tmpl w:val="8EA02846"/>
    <w:lvl w:ilvl="0" w:tplc="6D8AE67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0461E">
      <w:start w:val="1"/>
      <w:numFmt w:val="bullet"/>
      <w:lvlText w:val="o"/>
      <w:lvlJc w:val="left"/>
      <w:pPr>
        <w:ind w:left="1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5C66F6">
      <w:start w:val="1"/>
      <w:numFmt w:val="bullet"/>
      <w:lvlText w:val="▪"/>
      <w:lvlJc w:val="left"/>
      <w:pPr>
        <w:ind w:left="2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6EE02">
      <w:start w:val="1"/>
      <w:numFmt w:val="bullet"/>
      <w:lvlText w:val="•"/>
      <w:lvlJc w:val="left"/>
      <w:pPr>
        <w:ind w:left="3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4147C">
      <w:start w:val="1"/>
      <w:numFmt w:val="bullet"/>
      <w:lvlText w:val="o"/>
      <w:lvlJc w:val="left"/>
      <w:pPr>
        <w:ind w:left="3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B80D30">
      <w:start w:val="1"/>
      <w:numFmt w:val="bullet"/>
      <w:lvlText w:val="▪"/>
      <w:lvlJc w:val="left"/>
      <w:pPr>
        <w:ind w:left="4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AC2C24">
      <w:start w:val="1"/>
      <w:numFmt w:val="bullet"/>
      <w:lvlText w:val="•"/>
      <w:lvlJc w:val="left"/>
      <w:pPr>
        <w:ind w:left="5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4922E">
      <w:start w:val="1"/>
      <w:numFmt w:val="bullet"/>
      <w:lvlText w:val="o"/>
      <w:lvlJc w:val="left"/>
      <w:pPr>
        <w:ind w:left="6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7C24AA">
      <w:start w:val="1"/>
      <w:numFmt w:val="bullet"/>
      <w:lvlText w:val="▪"/>
      <w:lvlJc w:val="left"/>
      <w:pPr>
        <w:ind w:left="6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9"/>
  </w:num>
  <w:num w:numId="4">
    <w:abstractNumId w:val="3"/>
  </w:num>
  <w:num w:numId="5">
    <w:abstractNumId w:val="2"/>
  </w:num>
  <w:num w:numId="6">
    <w:abstractNumId w:val="5"/>
  </w:num>
  <w:num w:numId="7">
    <w:abstractNumId w:val="8"/>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94"/>
    <w:rsid w:val="0007491B"/>
    <w:rsid w:val="00077689"/>
    <w:rsid w:val="000836A6"/>
    <w:rsid w:val="000902B0"/>
    <w:rsid w:val="000D094A"/>
    <w:rsid w:val="000F4124"/>
    <w:rsid w:val="001F5572"/>
    <w:rsid w:val="002454D8"/>
    <w:rsid w:val="002C391F"/>
    <w:rsid w:val="002D77C0"/>
    <w:rsid w:val="00382C3C"/>
    <w:rsid w:val="0043716E"/>
    <w:rsid w:val="005426E1"/>
    <w:rsid w:val="006E14CE"/>
    <w:rsid w:val="008643BB"/>
    <w:rsid w:val="00892E62"/>
    <w:rsid w:val="008E09BE"/>
    <w:rsid w:val="00960E48"/>
    <w:rsid w:val="009927CF"/>
    <w:rsid w:val="00A072D2"/>
    <w:rsid w:val="00A20E34"/>
    <w:rsid w:val="00AD104C"/>
    <w:rsid w:val="00AF6B79"/>
    <w:rsid w:val="00BF1A8D"/>
    <w:rsid w:val="00C02AA6"/>
    <w:rsid w:val="00C534F0"/>
    <w:rsid w:val="00C64EEF"/>
    <w:rsid w:val="00D31B11"/>
    <w:rsid w:val="00D52D94"/>
    <w:rsid w:val="00D832AD"/>
    <w:rsid w:val="00D86BED"/>
    <w:rsid w:val="00D91061"/>
    <w:rsid w:val="00DB0D6D"/>
    <w:rsid w:val="00E37CFD"/>
    <w:rsid w:val="00F5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8578"/>
  <w15:docId w15:val="{239E9C7E-2210-4233-B5F2-5E41A72F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6"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4"/>
      </w:numPr>
      <w:spacing w:after="55"/>
      <w:ind w:left="10" w:hanging="10"/>
      <w:outlineLvl w:val="0"/>
    </w:pPr>
    <w:rPr>
      <w:rFonts w:ascii="Cambria" w:eastAsia="Cambria" w:hAnsi="Cambria" w:cs="Cambria"/>
      <w:b/>
      <w:color w:val="0066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66F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F56CD7"/>
    <w:pPr>
      <w:widowControl w:val="0"/>
      <w:autoSpaceDE w:val="0"/>
      <w:autoSpaceDN w:val="0"/>
      <w:spacing w:after="0" w:line="240" w:lineRule="auto"/>
      <w:ind w:left="832" w:firstLine="0"/>
      <w:jc w:val="left"/>
    </w:pPr>
    <w:rPr>
      <w:rFonts w:ascii="Arial" w:eastAsia="Arial" w:hAnsi="Arial" w:cs="Arial"/>
      <w:color w:val="auto"/>
      <w:sz w:val="20"/>
      <w:szCs w:val="20"/>
      <w:lang w:bidi="en-GB"/>
    </w:rPr>
  </w:style>
  <w:style w:type="character" w:customStyle="1" w:styleId="BodyTextChar">
    <w:name w:val="Body Text Char"/>
    <w:basedOn w:val="DefaultParagraphFont"/>
    <w:link w:val="BodyText"/>
    <w:uiPriority w:val="1"/>
    <w:rsid w:val="00F56CD7"/>
    <w:rPr>
      <w:rFonts w:ascii="Arial" w:eastAsia="Arial" w:hAnsi="Arial" w:cs="Arial"/>
      <w:sz w:val="20"/>
      <w:szCs w:val="20"/>
      <w:lang w:bidi="en-GB"/>
    </w:rPr>
  </w:style>
  <w:style w:type="paragraph" w:styleId="ListParagraph">
    <w:name w:val="List Paragraph"/>
    <w:basedOn w:val="Normal"/>
    <w:uiPriority w:val="1"/>
    <w:qFormat/>
    <w:rsid w:val="00F56CD7"/>
    <w:pPr>
      <w:widowControl w:val="0"/>
      <w:autoSpaceDE w:val="0"/>
      <w:autoSpaceDN w:val="0"/>
      <w:spacing w:before="60" w:after="0" w:line="240" w:lineRule="auto"/>
      <w:ind w:left="832" w:hanging="362"/>
      <w:jc w:val="left"/>
    </w:pPr>
    <w:rPr>
      <w:rFonts w:ascii="Arial" w:eastAsia="Arial" w:hAnsi="Arial" w:cs="Arial"/>
      <w:color w:val="auto"/>
      <w:lang w:bidi="en-GB"/>
    </w:rPr>
  </w:style>
  <w:style w:type="character" w:styleId="Hyperlink">
    <w:name w:val="Hyperlink"/>
    <w:basedOn w:val="DefaultParagraphFont"/>
    <w:uiPriority w:val="99"/>
    <w:unhideWhenUsed/>
    <w:rsid w:val="00F56CD7"/>
    <w:rPr>
      <w:color w:val="0563C1" w:themeColor="hyperlink"/>
      <w:u w:val="single"/>
    </w:rPr>
  </w:style>
  <w:style w:type="character" w:styleId="UnresolvedMention">
    <w:name w:val="Unresolved Mention"/>
    <w:basedOn w:val="DefaultParagraphFont"/>
    <w:uiPriority w:val="99"/>
    <w:semiHidden/>
    <w:unhideWhenUsed/>
    <w:rsid w:val="0007491B"/>
    <w:rPr>
      <w:color w:val="605E5C"/>
      <w:shd w:val="clear" w:color="auto" w:fill="E1DFDD"/>
    </w:rPr>
  </w:style>
  <w:style w:type="paragraph" w:styleId="Revision">
    <w:name w:val="Revision"/>
    <w:hidden/>
    <w:uiPriority w:val="99"/>
    <w:semiHidden/>
    <w:rsid w:val="00D86BED"/>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D86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ED"/>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8E0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ti-bullyingalliance.org.uk" TargetMode="Externa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Priorities, Measurement &amp; Sponsorship</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Measurement &amp; Sponsorship</dc:title>
  <dc:subject/>
  <dc:creator>McGonigle</dc:creator>
  <cp:keywords/>
  <cp:lastModifiedBy>Karen Hodgkiss</cp:lastModifiedBy>
  <cp:revision>3</cp:revision>
  <cp:lastPrinted>2019-10-11T10:38:00Z</cp:lastPrinted>
  <dcterms:created xsi:type="dcterms:W3CDTF">2019-10-29T15:47:00Z</dcterms:created>
  <dcterms:modified xsi:type="dcterms:W3CDTF">2020-11-16T13:20:00Z</dcterms:modified>
</cp:coreProperties>
</file>